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79885A1C" w:rsidR="00263CDB" w:rsidRPr="00A015F7" w:rsidRDefault="00A015F7" w:rsidP="00094FE4">
            <w:pPr>
              <w:tabs>
                <w:tab w:val="left" w:pos="939"/>
              </w:tabs>
              <w:autoSpaceDE w:val="0"/>
              <w:autoSpaceDN w:val="0"/>
              <w:adjustRightInd w:val="0"/>
              <w:spacing w:line="276" w:lineRule="auto"/>
              <w:rPr>
                <w:rFonts w:ascii="Arial" w:hAnsi="Arial" w:cs="Arial"/>
                <w:sz w:val="18"/>
                <w:szCs w:val="18"/>
                <w:highlight w:val="yellow"/>
              </w:rPr>
            </w:pPr>
            <w:r w:rsidRPr="00A015F7">
              <w:rPr>
                <w:rFonts w:ascii="Arial" w:hAnsi="Arial" w:cs="Arial"/>
                <w:sz w:val="18"/>
                <w:szCs w:val="18"/>
                <w:highlight w:val="yellow"/>
              </w:rPr>
              <w:t>500000XXXX</w:t>
            </w:r>
          </w:p>
        </w:tc>
      </w:tr>
      <w:tr w:rsidR="00263CDB" w:rsidRPr="005E20ED" w14:paraId="7922494D" w14:textId="77777777" w:rsidTr="001E4F48">
        <w:trPr>
          <w:trHeight w:val="245"/>
        </w:trPr>
        <w:tc>
          <w:tcPr>
            <w:tcW w:w="368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545E7C6B" w:rsidR="00263CDB" w:rsidRPr="00A015F7" w:rsidRDefault="00643657" w:rsidP="00263CDB">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(Nombre del Analista/Especialista)</w:t>
            </w:r>
          </w:p>
        </w:tc>
      </w:tr>
      <w:tr w:rsidR="00263CDB" w:rsidRPr="005E20ED" w14:paraId="6B5183CB" w14:textId="77777777" w:rsidTr="001E4F48">
        <w:trPr>
          <w:trHeight w:val="245"/>
        </w:trPr>
        <w:tc>
          <w:tcPr>
            <w:tcW w:w="368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76F30223" w:rsidR="00263CDB" w:rsidRPr="00A015F7" w:rsidRDefault="00706CDF" w:rsidP="00263CDB">
            <w:pPr>
              <w:autoSpaceDE w:val="0"/>
              <w:autoSpaceDN w:val="0"/>
              <w:adjustRightInd w:val="0"/>
              <w:spacing w:line="276" w:lineRule="auto"/>
              <w:rPr>
                <w:rFonts w:ascii="Arial" w:hAnsi="Arial" w:cs="Arial"/>
                <w:color w:val="0000FF"/>
                <w:sz w:val="18"/>
                <w:szCs w:val="18"/>
                <w:highlight w:val="yellow"/>
              </w:rPr>
            </w:pPr>
            <w:r>
              <w:rPr>
                <w:rFonts w:ascii="Arial" w:hAnsi="Arial" w:cs="Arial"/>
                <w:sz w:val="18"/>
                <w:szCs w:val="18"/>
                <w:highlight w:val="yellow"/>
              </w:rPr>
              <w:t>xxxxxxxxxx</w:t>
            </w:r>
            <w:r w:rsidR="00094FE4" w:rsidRPr="00A015F7">
              <w:rPr>
                <w:rFonts w:ascii="Arial" w:hAnsi="Arial" w:cs="Arial"/>
                <w:sz w:val="18"/>
                <w:szCs w:val="18"/>
                <w:highlight w:val="yellow"/>
              </w:rPr>
              <w:t>@ypfbtransporte.com.bo</w:t>
            </w:r>
          </w:p>
        </w:tc>
      </w:tr>
      <w:tr w:rsidR="00263CDB" w:rsidRPr="005E20ED" w14:paraId="21901699" w14:textId="77777777" w:rsidTr="001E4F48">
        <w:trPr>
          <w:trHeight w:val="231"/>
        </w:trPr>
        <w:tc>
          <w:tcPr>
            <w:tcW w:w="368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3C70F2FD" w:rsidR="00263CDB" w:rsidRPr="00A015F7" w:rsidRDefault="009668B1" w:rsidP="00643657">
            <w:pPr>
              <w:autoSpaceDE w:val="0"/>
              <w:autoSpaceDN w:val="0"/>
              <w:adjustRightInd w:val="0"/>
              <w:spacing w:line="276" w:lineRule="auto"/>
              <w:rPr>
                <w:rFonts w:ascii="Arial" w:hAnsi="Arial" w:cs="Arial"/>
                <w:sz w:val="18"/>
                <w:szCs w:val="18"/>
                <w:highlight w:val="yellow"/>
              </w:rPr>
            </w:pPr>
            <w:r>
              <w:rPr>
                <w:rFonts w:ascii="Arial" w:hAnsi="Arial" w:cs="Arial"/>
                <w:sz w:val="18"/>
                <w:szCs w:val="18"/>
                <w:highlight w:val="yellow"/>
              </w:rPr>
              <w:t>3</w:t>
            </w:r>
            <w:r w:rsidR="00643657">
              <w:rPr>
                <w:rFonts w:ascii="Arial" w:hAnsi="Arial" w:cs="Arial"/>
                <w:sz w:val="18"/>
                <w:szCs w:val="18"/>
                <w:highlight w:val="yellow"/>
              </w:rPr>
              <w:t>56</w:t>
            </w:r>
            <w:r>
              <w:rPr>
                <w:rFonts w:ascii="Arial" w:hAnsi="Arial" w:cs="Arial"/>
                <w:sz w:val="18"/>
                <w:szCs w:val="18"/>
                <w:highlight w:val="yellow"/>
              </w:rPr>
              <w:t xml:space="preserve"> </w:t>
            </w:r>
            <w:r w:rsidR="00643657">
              <w:rPr>
                <w:rFonts w:ascii="Arial" w:hAnsi="Arial" w:cs="Arial"/>
                <w:sz w:val="18"/>
                <w:szCs w:val="18"/>
                <w:highlight w:val="yellow"/>
              </w:rPr>
              <w:t xml:space="preserve">XXXX </w:t>
            </w:r>
            <w:r w:rsidR="001E4F48" w:rsidRPr="00A015F7">
              <w:rPr>
                <w:rFonts w:ascii="Arial" w:hAnsi="Arial" w:cs="Arial"/>
                <w:sz w:val="18"/>
                <w:szCs w:val="18"/>
                <w:highlight w:val="yellow"/>
              </w:rPr>
              <w:t xml:space="preserve">– Cel. </w:t>
            </w:r>
            <w:r w:rsidR="00706CDF">
              <w:rPr>
                <w:rFonts w:ascii="Arial" w:hAnsi="Arial" w:cs="Arial"/>
                <w:sz w:val="18"/>
                <w:szCs w:val="18"/>
                <w:highlight w:val="yellow"/>
              </w:rPr>
              <w:t>xxxxxxx</w:t>
            </w:r>
          </w:p>
        </w:tc>
      </w:tr>
      <w:tr w:rsidR="00263CDB" w:rsidRPr="005E20ED" w14:paraId="4045EFF2" w14:textId="77777777" w:rsidTr="001E4F48">
        <w:trPr>
          <w:trHeight w:val="260"/>
        </w:trPr>
        <w:tc>
          <w:tcPr>
            <w:tcW w:w="368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3D829BB7" w:rsidR="00263CDB" w:rsidRPr="00AF7C3B" w:rsidRDefault="001E4F48" w:rsidP="00AF7C3B">
            <w:pPr>
              <w:rPr>
                <w:rFonts w:ascii="Arial" w:hAnsi="Arial" w:cs="Arial"/>
                <w:sz w:val="16"/>
                <w:szCs w:val="16"/>
              </w:rPr>
            </w:pPr>
            <w:r w:rsidRPr="00AF7C3B">
              <w:rPr>
                <w:rFonts w:ascii="Arial" w:hAnsi="Arial" w:cs="Arial"/>
                <w:sz w:val="16"/>
                <w:szCs w:val="16"/>
              </w:rPr>
              <w:t>Plataforma ERP,</w:t>
            </w:r>
            <w:r w:rsidRPr="00AF7C3B">
              <w:rPr>
                <w:rFonts w:ascii="Verdana" w:hAnsi="Verdana" w:cs="Arial"/>
                <w:sz w:val="16"/>
                <w:szCs w:val="16"/>
              </w:rPr>
              <w:t xml:space="preserve"> acceso en </w:t>
            </w:r>
            <w:hyperlink r:id="rId8" w:history="1">
              <w:r w:rsidR="00AF7C3B" w:rsidRPr="00AF7C3B">
                <w:rPr>
                  <w:rStyle w:val="Hipervnculo"/>
                  <w:rFonts w:ascii="Verdana" w:hAnsi="Verdana" w:cs="Arial"/>
                  <w:sz w:val="16"/>
                  <w:szCs w:val="16"/>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569C8AD4"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769D048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5E7F2A">
        <w:rPr>
          <w:rFonts w:ascii="Arial" w:hAnsi="Arial" w:cs="Arial"/>
          <w:b/>
          <w:sz w:val="18"/>
          <w:szCs w:val="18"/>
        </w:rPr>
        <w:t>Invitación a Cotizar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9668B1">
        <w:rPr>
          <w:rFonts w:ascii="Arial" w:hAnsi="Arial" w:cs="Arial"/>
          <w:sz w:val="18"/>
          <w:szCs w:val="18"/>
        </w:rPr>
        <w:t>servicios</w:t>
      </w:r>
      <w:r w:rsidR="009668B1" w:rsidRPr="005E20ED">
        <w:rPr>
          <w:rFonts w:ascii="Arial" w:hAnsi="Arial" w:cs="Arial"/>
          <w:sz w:val="18"/>
          <w:szCs w:val="18"/>
        </w:rPr>
        <w:t xml:space="preserve"> </w:t>
      </w:r>
      <w:r w:rsidR="000953FD" w:rsidRPr="005E20ED">
        <w:rPr>
          <w:rFonts w:ascii="Arial" w:hAnsi="Arial" w:cs="Arial"/>
          <w:sz w:val="18"/>
          <w:szCs w:val="18"/>
        </w:rPr>
        <w:t xml:space="preserve">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78BE59D0"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9668B1">
        <w:rPr>
          <w:rFonts w:ascii="Arial" w:hAnsi="Arial" w:cs="Arial"/>
          <w:b/>
          <w:sz w:val="18"/>
          <w:szCs w:val="18"/>
        </w:rPr>
        <w:t>Servicio</w:t>
      </w:r>
      <w:r w:rsidR="00827137" w:rsidRPr="005E20ED">
        <w:rPr>
          <w:rFonts w:ascii="Arial" w:hAnsi="Arial" w:cs="Arial"/>
          <w:b/>
          <w:sz w:val="18"/>
          <w:szCs w:val="18"/>
        </w:rPr>
        <w:t>.</w:t>
      </w:r>
    </w:p>
    <w:p w14:paraId="545B5E2B" w14:textId="739093C9"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9668B1">
        <w:rPr>
          <w:rFonts w:ascii="Arial" w:hAnsi="Arial" w:cs="Arial"/>
          <w:sz w:val="18"/>
          <w:szCs w:val="18"/>
        </w:rPr>
        <w:t>servicios</w:t>
      </w:r>
      <w:r w:rsidR="009668B1" w:rsidRPr="005E20ED">
        <w:rPr>
          <w:rFonts w:ascii="Arial" w:hAnsi="Arial" w:cs="Arial"/>
          <w:sz w:val="18"/>
          <w:szCs w:val="18"/>
        </w:rPr>
        <w:t xml:space="preserve"> </w:t>
      </w:r>
      <w:r w:rsidR="0089792A" w:rsidRPr="005E20ED">
        <w:rPr>
          <w:rFonts w:ascii="Arial" w:hAnsi="Arial" w:cs="Arial"/>
          <w:sz w:val="18"/>
          <w:szCs w:val="18"/>
        </w:rPr>
        <w:t>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0C828194" w:rsidR="0089792A" w:rsidRPr="00ED188C" w:rsidRDefault="0089792A" w:rsidP="00DB1723">
      <w:pPr>
        <w:pStyle w:val="Prrafodelista"/>
        <w:numPr>
          <w:ilvl w:val="0"/>
          <w:numId w:val="10"/>
        </w:numPr>
        <w:autoSpaceDE w:val="0"/>
        <w:autoSpaceDN w:val="0"/>
        <w:adjustRightInd w:val="0"/>
        <w:rPr>
          <w:rFonts w:ascii="Arial" w:hAnsi="Arial" w:cs="Arial"/>
          <w:sz w:val="18"/>
          <w:szCs w:val="18"/>
        </w:rPr>
      </w:pPr>
      <w:r w:rsidRPr="00ED188C">
        <w:rPr>
          <w:rFonts w:ascii="Arial" w:hAnsi="Arial" w:cs="Arial"/>
          <w:sz w:val="18"/>
          <w:szCs w:val="18"/>
        </w:rPr>
        <w:t>Plazo de entrega</w:t>
      </w:r>
      <w:r w:rsidR="00A47125" w:rsidRPr="00ED188C">
        <w:rPr>
          <w:rFonts w:ascii="Arial" w:hAnsi="Arial" w:cs="Arial"/>
          <w:sz w:val="18"/>
          <w:szCs w:val="18"/>
        </w:rPr>
        <w:t xml:space="preserve"> del </w:t>
      </w:r>
      <w:r w:rsidR="009668B1" w:rsidRPr="00ED188C">
        <w:rPr>
          <w:rFonts w:ascii="Arial" w:hAnsi="Arial" w:cs="Arial"/>
          <w:sz w:val="18"/>
          <w:szCs w:val="18"/>
        </w:rPr>
        <w:t>servicio</w:t>
      </w:r>
      <w:r w:rsidRPr="00ED188C">
        <w:rPr>
          <w:rFonts w:ascii="Arial" w:hAnsi="Arial" w:cs="Arial"/>
          <w:sz w:val="18"/>
          <w:szCs w:val="18"/>
        </w:rPr>
        <w:t>:</w:t>
      </w:r>
      <w:r w:rsidR="00094FE4" w:rsidRPr="00ED188C">
        <w:rPr>
          <w:rFonts w:ascii="Arial" w:hAnsi="Arial" w:cs="Arial"/>
          <w:sz w:val="18"/>
          <w:szCs w:val="18"/>
        </w:rPr>
        <w:t xml:space="preserve"> </w:t>
      </w:r>
    </w:p>
    <w:p w14:paraId="657BCB56" w14:textId="77777777" w:rsidR="00B56183" w:rsidRPr="00ED188C" w:rsidRDefault="00B56183" w:rsidP="00AC51CF">
      <w:pPr>
        <w:pStyle w:val="Prrafodelista"/>
        <w:numPr>
          <w:ilvl w:val="0"/>
          <w:numId w:val="10"/>
        </w:numPr>
        <w:autoSpaceDE w:val="0"/>
        <w:autoSpaceDN w:val="0"/>
        <w:adjustRightInd w:val="0"/>
        <w:rPr>
          <w:rFonts w:ascii="Arial" w:hAnsi="Arial" w:cs="Arial"/>
          <w:sz w:val="18"/>
          <w:szCs w:val="18"/>
        </w:rPr>
      </w:pPr>
      <w:r w:rsidRPr="00ED188C">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57832D05"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24399E">
        <w:rPr>
          <w:rFonts w:ascii="Arial" w:hAnsi="Arial" w:cs="Arial"/>
          <w:sz w:val="18"/>
          <w:szCs w:val="18"/>
        </w:rPr>
        <w:t>La Propuesta deber</w:t>
      </w:r>
      <w:r w:rsidR="000953FD" w:rsidRPr="0024399E">
        <w:rPr>
          <w:rFonts w:ascii="Arial" w:hAnsi="Arial" w:cs="Arial"/>
          <w:sz w:val="18"/>
          <w:szCs w:val="18"/>
        </w:rPr>
        <w:t xml:space="preserve">á tener una validez no menor a </w:t>
      </w:r>
      <w:r w:rsidR="00E32802">
        <w:rPr>
          <w:rFonts w:ascii="Arial" w:hAnsi="Arial" w:cs="Arial"/>
          <w:b/>
          <w:color w:val="FF0000"/>
          <w:sz w:val="18"/>
          <w:szCs w:val="18"/>
        </w:rPr>
        <w:t>45</w:t>
      </w:r>
      <w:r w:rsidR="00CB2E7C" w:rsidRPr="0024399E">
        <w:rPr>
          <w:rFonts w:ascii="Arial" w:hAnsi="Arial" w:cs="Arial"/>
          <w:b/>
          <w:color w:val="FF0000"/>
          <w:sz w:val="18"/>
          <w:szCs w:val="18"/>
        </w:rPr>
        <w:t xml:space="preserve"> </w:t>
      </w:r>
      <w:r w:rsidRPr="0024399E">
        <w:rPr>
          <w:rFonts w:ascii="Arial" w:hAnsi="Arial" w:cs="Arial"/>
          <w:b/>
          <w:color w:val="FF0000"/>
          <w:sz w:val="18"/>
          <w:szCs w:val="18"/>
        </w:rPr>
        <w:t xml:space="preserve">días </w:t>
      </w:r>
      <w:r w:rsidR="000953FD" w:rsidRPr="0024399E">
        <w:rPr>
          <w:rFonts w:ascii="Arial" w:hAnsi="Arial" w:cs="Arial"/>
          <w:b/>
          <w:color w:val="FF0000"/>
          <w:sz w:val="18"/>
          <w:szCs w:val="18"/>
        </w:rPr>
        <w:t>calendario</w:t>
      </w:r>
      <w:r w:rsidRPr="0024399E">
        <w:rPr>
          <w:rFonts w:ascii="Arial" w:hAnsi="Arial" w:cs="Arial"/>
          <w:sz w:val="18"/>
          <w:szCs w:val="18"/>
        </w:rPr>
        <w:t>, desde la fecha fijada para la entrega de las</w:t>
      </w:r>
      <w:r w:rsidR="00C33ABB" w:rsidRPr="0024399E">
        <w:rPr>
          <w:rFonts w:ascii="Arial" w:hAnsi="Arial" w:cs="Arial"/>
          <w:sz w:val="18"/>
          <w:szCs w:val="18"/>
        </w:rPr>
        <w:t xml:space="preserve"> </w:t>
      </w:r>
      <w:r w:rsidRPr="0024399E">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68B0874"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w:t>
      </w:r>
      <w:r w:rsidR="002A2C24">
        <w:rPr>
          <w:rFonts w:ascii="Arial" w:eastAsia="Times New Roman" w:hAnsi="Arial" w:cs="Arial"/>
          <w:color w:val="000000"/>
          <w:sz w:val="18"/>
          <w:szCs w:val="18"/>
          <w:lang w:val="es-ES" w:eastAsia="es-ES"/>
        </w:rPr>
        <w:t xml:space="preserve">servicios, </w:t>
      </w:r>
      <w:r w:rsidR="003E4B01" w:rsidRPr="005E20ED">
        <w:rPr>
          <w:rFonts w:ascii="Arial" w:eastAsia="Times New Roman" w:hAnsi="Arial" w:cs="Arial"/>
          <w:color w:val="000000"/>
          <w:sz w:val="18"/>
          <w:szCs w:val="18"/>
          <w:lang w:val="es-ES" w:eastAsia="es-ES"/>
        </w:rPr>
        <w:t>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1A37B9ED"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t>
      </w:r>
      <w:hyperlink r:id="rId9" w:history="1">
        <w:r w:rsidR="009668B1" w:rsidRPr="004D5DF0">
          <w:rPr>
            <w:rStyle w:val="Hipervnculo"/>
            <w:rFonts w:ascii="Arial" w:hAnsi="Arial" w:cs="Arial"/>
            <w:sz w:val="18"/>
            <w:szCs w:val="18"/>
          </w:rPr>
          <w:t>www.ypfbtransporte.com.bo</w:t>
        </w:r>
      </w:hyperlink>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3243DE" w:rsidRDefault="009E271C" w:rsidP="001A020C">
      <w:pPr>
        <w:autoSpaceDE w:val="0"/>
        <w:autoSpaceDN w:val="0"/>
        <w:adjustRightInd w:val="0"/>
        <w:spacing w:after="0" w:line="240" w:lineRule="auto"/>
        <w:rPr>
          <w:rFonts w:ascii="Arial" w:hAnsi="Arial" w:cs="Arial"/>
          <w:b/>
          <w:caps/>
          <w:sz w:val="18"/>
          <w:szCs w:val="18"/>
        </w:rPr>
      </w:pPr>
      <w:r w:rsidRPr="003243DE">
        <w:rPr>
          <w:rFonts w:ascii="Arial" w:hAnsi="Arial" w:cs="Arial"/>
          <w:b/>
          <w:sz w:val="18"/>
          <w:szCs w:val="18"/>
        </w:rPr>
        <w:t>5</w:t>
      </w:r>
      <w:r w:rsidR="0089792A" w:rsidRPr="003243DE">
        <w:rPr>
          <w:rFonts w:ascii="Arial" w:hAnsi="Arial" w:cs="Arial"/>
          <w:b/>
          <w:sz w:val="18"/>
          <w:szCs w:val="18"/>
        </w:rPr>
        <w:t>.</w:t>
      </w:r>
      <w:r w:rsidR="00C33ABB" w:rsidRPr="003243DE">
        <w:rPr>
          <w:rFonts w:ascii="Arial" w:hAnsi="Arial" w:cs="Arial"/>
          <w:b/>
          <w:sz w:val="18"/>
          <w:szCs w:val="18"/>
        </w:rPr>
        <w:t xml:space="preserve"> </w:t>
      </w:r>
      <w:r w:rsidR="0089792A" w:rsidRPr="003243DE">
        <w:rPr>
          <w:rFonts w:ascii="Arial" w:hAnsi="Arial" w:cs="Arial"/>
          <w:b/>
          <w:caps/>
          <w:sz w:val="18"/>
          <w:szCs w:val="18"/>
        </w:rPr>
        <w:t>Confidencialidad</w:t>
      </w:r>
    </w:p>
    <w:p w14:paraId="5DA99EA8" w14:textId="77777777" w:rsidR="00455876" w:rsidRPr="003243DE" w:rsidRDefault="00455876" w:rsidP="00455876">
      <w:pPr>
        <w:autoSpaceDE w:val="0"/>
        <w:autoSpaceDN w:val="0"/>
        <w:adjustRightInd w:val="0"/>
        <w:spacing w:after="0" w:line="240" w:lineRule="auto"/>
        <w:jc w:val="both"/>
        <w:rPr>
          <w:rFonts w:ascii="Arial" w:hAnsi="Arial" w:cs="Arial"/>
          <w:sz w:val="18"/>
          <w:szCs w:val="18"/>
        </w:rPr>
      </w:pPr>
    </w:p>
    <w:p w14:paraId="63B582D1" w14:textId="1109F717" w:rsidR="00F20328" w:rsidRDefault="00F20328" w:rsidP="00F20328">
      <w:pPr>
        <w:jc w:val="both"/>
        <w:rPr>
          <w:rFonts w:ascii="Arial" w:hAnsi="Arial" w:cs="Arial"/>
          <w:sz w:val="18"/>
          <w:szCs w:val="18"/>
        </w:rPr>
      </w:pPr>
      <w:r w:rsidRPr="003243DE">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3243DE" w:rsidRDefault="003243DE" w:rsidP="003243DE">
      <w:pPr>
        <w:jc w:val="both"/>
        <w:rPr>
          <w:rFonts w:ascii="Arial" w:hAnsi="Arial" w:cs="Arial"/>
          <w:sz w:val="18"/>
          <w:szCs w:val="18"/>
        </w:rPr>
      </w:pPr>
      <w:r w:rsidRPr="003243DE">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6D200819" w:rsidR="003243DE" w:rsidRPr="00644885" w:rsidRDefault="003243DE" w:rsidP="003243DE">
      <w:pPr>
        <w:jc w:val="both"/>
        <w:rPr>
          <w:rFonts w:ascii="Arial" w:hAnsi="Arial" w:cs="Arial"/>
          <w:sz w:val="18"/>
          <w:szCs w:val="18"/>
        </w:rPr>
      </w:pPr>
      <w:r w:rsidRPr="003243DE">
        <w:rPr>
          <w:rFonts w:ascii="Arial" w:hAnsi="Arial" w:cs="Arial"/>
          <w:sz w:val="18"/>
          <w:szCs w:val="18"/>
        </w:rPr>
        <w:lastRenderedPageBreak/>
        <w:t>El incumplimiento a esta determinación otorgará a YPFB TRANSPORTE S.A. la facultad de considerar la descalificación del proponente o, en su defecto, la resolución del Contrato</w:t>
      </w:r>
      <w:r w:rsidR="0024399E">
        <w:rPr>
          <w:rFonts w:ascii="Arial" w:hAnsi="Arial" w:cs="Arial"/>
          <w:sz w:val="18"/>
          <w:szCs w:val="18"/>
        </w:rPr>
        <w:t xml:space="preserve"> u</w:t>
      </w:r>
      <w:r w:rsidRPr="003243DE">
        <w:rPr>
          <w:rFonts w:ascii="Arial" w:hAnsi="Arial" w:cs="Arial"/>
          <w:sz w:val="18"/>
          <w:szCs w:val="18"/>
        </w:rPr>
        <w:t xml:space="preserve"> Orden d</w:t>
      </w:r>
      <w:r w:rsidR="0024399E">
        <w:rPr>
          <w:rFonts w:ascii="Arial" w:hAnsi="Arial" w:cs="Arial"/>
          <w:sz w:val="18"/>
          <w:szCs w:val="18"/>
        </w:rPr>
        <w:t>e</w:t>
      </w:r>
      <w:r w:rsidR="00E32802">
        <w:rPr>
          <w:rFonts w:ascii="Arial" w:hAnsi="Arial" w:cs="Arial"/>
          <w:sz w:val="18"/>
          <w:szCs w:val="18"/>
        </w:rPr>
        <w:t xml:space="preserve"> </w:t>
      </w:r>
      <w:r w:rsidR="00D0330E">
        <w:rPr>
          <w:rFonts w:ascii="Arial" w:hAnsi="Arial" w:cs="Arial"/>
          <w:sz w:val="18"/>
          <w:szCs w:val="18"/>
        </w:rPr>
        <w:t>Servicio</w:t>
      </w:r>
      <w:r w:rsidRPr="003243DE">
        <w:rPr>
          <w:rFonts w:ascii="Arial" w:hAnsi="Arial" w:cs="Arial"/>
          <w:sz w:val="18"/>
          <w:szCs w:val="18"/>
        </w:rPr>
        <w:t xml:space="preserve"> emitida, preservando YPFB TRANSPORTE S.A. el derecho de demandar al infractor y a los que resultaren, sea por dolo o culpa, co-partícipes materiales y/o intelectuales del daño ocasionado.</w:t>
      </w: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09B46BCF"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5E7F2A">
        <w:rPr>
          <w:rFonts w:ascii="Arial" w:hAnsi="Arial" w:cs="Arial"/>
          <w:b/>
          <w:sz w:val="18"/>
          <w:szCs w:val="18"/>
        </w:rPr>
        <w:t>Invitación a Cotizar</w:t>
      </w:r>
      <w:r w:rsidR="00B37A93">
        <w:rPr>
          <w:rFonts w:ascii="Arial" w:hAnsi="Arial" w:cs="Arial"/>
          <w:sz w:val="18"/>
          <w:szCs w:val="18"/>
        </w:rPr>
        <w:t>,</w:t>
      </w:r>
      <w:r w:rsidRPr="005E20ED">
        <w:rPr>
          <w:rFonts w:ascii="Arial" w:hAnsi="Arial" w:cs="Arial"/>
          <w:sz w:val="18"/>
          <w:szCs w:val="18"/>
        </w:rPr>
        <w:t xml:space="preserve">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7C5C6007"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9668B1">
        <w:rPr>
          <w:rFonts w:ascii="Arial" w:hAnsi="Arial" w:cs="Arial"/>
          <w:b/>
          <w:caps/>
          <w:sz w:val="18"/>
          <w:szCs w:val="18"/>
        </w:rPr>
        <w:t>SERVICIOS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7EDCF98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w:t>
      </w:r>
      <w:r w:rsidR="002A2C24">
        <w:rPr>
          <w:rFonts w:ascii="Arial" w:hAnsi="Arial" w:cs="Arial"/>
          <w:sz w:val="18"/>
          <w:szCs w:val="18"/>
        </w:rPr>
        <w:t>servicios</w:t>
      </w:r>
      <w:r w:rsidR="002A2C24" w:rsidRPr="005E20ED">
        <w:rPr>
          <w:rFonts w:ascii="Arial" w:hAnsi="Arial" w:cs="Arial"/>
          <w:sz w:val="18"/>
          <w:szCs w:val="18"/>
        </w:rPr>
        <w:t xml:space="preserve">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7AA24192" w14:textId="21569786" w:rsidR="000F7A53" w:rsidRDefault="000F7A53" w:rsidP="001A020C">
      <w:pPr>
        <w:autoSpaceDE w:val="0"/>
        <w:autoSpaceDN w:val="0"/>
        <w:adjustRightInd w:val="0"/>
        <w:spacing w:after="0" w:line="240" w:lineRule="auto"/>
        <w:rPr>
          <w:rFonts w:ascii="Arial" w:hAnsi="Arial" w:cs="Arial"/>
          <w:sz w:val="18"/>
          <w:szCs w:val="18"/>
        </w:rPr>
      </w:pPr>
    </w:p>
    <w:p w14:paraId="11FFC4BA" w14:textId="1C0B7B87" w:rsidR="00222543" w:rsidRPr="005A0037" w:rsidRDefault="000751EB" w:rsidP="00E10835">
      <w:pPr>
        <w:autoSpaceDE w:val="0"/>
        <w:autoSpaceDN w:val="0"/>
        <w:adjustRightInd w:val="0"/>
        <w:spacing w:after="0" w:line="240" w:lineRule="auto"/>
        <w:jc w:val="both"/>
        <w:rPr>
          <w:rFonts w:ascii="Arial" w:hAnsi="Arial" w:cs="Arial"/>
          <w:sz w:val="18"/>
          <w:szCs w:val="18"/>
          <w:lang w:val="es-ES"/>
        </w:rPr>
      </w:pPr>
      <w:r w:rsidRPr="000751EB">
        <w:rPr>
          <w:rFonts w:ascii="Arial" w:eastAsia="Times New Roman" w:hAnsi="Arial" w:cs="Arial"/>
          <w:color w:val="000000"/>
          <w:sz w:val="18"/>
          <w:szCs w:val="18"/>
          <w:lang w:val="es-ES" w:eastAsia="es-ES"/>
        </w:rPr>
        <w:t xml:space="preserve">Durante el período que dure el proceso concerniente a la </w:t>
      </w:r>
      <w:r w:rsidR="005E7F2A">
        <w:rPr>
          <w:rFonts w:ascii="Arial" w:hAnsi="Arial" w:cs="Arial"/>
          <w:b/>
          <w:sz w:val="18"/>
          <w:szCs w:val="18"/>
        </w:rPr>
        <w:t>Invitación a Cotizar</w:t>
      </w:r>
      <w:r w:rsidRPr="000751EB">
        <w:rPr>
          <w:rFonts w:ascii="Arial" w:eastAsia="Times New Roman" w:hAnsi="Arial" w:cs="Arial"/>
          <w:color w:val="000000"/>
          <w:sz w:val="18"/>
          <w:szCs w:val="18"/>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Default="00E11FB0" w:rsidP="00E10835">
      <w:pPr>
        <w:autoSpaceDE w:val="0"/>
        <w:autoSpaceDN w:val="0"/>
        <w:adjustRightInd w:val="0"/>
        <w:spacing w:after="0" w:line="240" w:lineRule="auto"/>
        <w:jc w:val="both"/>
        <w:rPr>
          <w:rFonts w:ascii="Arial" w:hAnsi="Arial" w:cs="Arial"/>
          <w:b/>
          <w:sz w:val="18"/>
          <w:szCs w:val="18"/>
        </w:rPr>
      </w:pPr>
    </w:p>
    <w:p w14:paraId="3DBA70AE" w14:textId="5EB645C7"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B55F1C4" w14:textId="1AB11D9E"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Estas circulares y enmiendas serán publicadas</w:t>
      </w:r>
      <w:r>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WEB y plataforma ERP a todos los proponentes, sin identificar en su caso al proponente que efectuó la consulta, y hasta 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60D39CF2" w14:textId="77777777" w:rsidR="00C521E5" w:rsidRPr="005E20ED" w:rsidRDefault="00C521E5" w:rsidP="005A0037">
      <w:pPr>
        <w:autoSpaceDE w:val="0"/>
        <w:autoSpaceDN w:val="0"/>
        <w:adjustRightInd w:val="0"/>
        <w:spacing w:after="0" w:line="240" w:lineRule="auto"/>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22C4E7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3C487811"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1B7920">
        <w:rPr>
          <w:rFonts w:ascii="Arial" w:hAnsi="Arial" w:cs="Arial"/>
          <w:sz w:val="18"/>
          <w:szCs w:val="18"/>
        </w:rPr>
        <w:t>cuatro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2DDCBC3A" w:rsidR="00FB42DF" w:rsidRPr="009B4A64" w:rsidRDefault="00FB42DF"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no se hubiera recibido propuesta alguna</w:t>
      </w:r>
      <w:r w:rsidR="00A97D8A" w:rsidRPr="009B4A64">
        <w:rPr>
          <w:rFonts w:ascii="Arial" w:eastAsiaTheme="minorHAnsi" w:hAnsi="Arial" w:cs="Arial"/>
          <w:sz w:val="18"/>
          <w:szCs w:val="18"/>
          <w:lang w:val="es-BO" w:eastAsia="en-US"/>
        </w:rPr>
        <w:t xml:space="preserve"> y/o cuando las ofertas recibidas fueran inhabilitadas</w:t>
      </w:r>
      <w:r w:rsidRPr="009B4A64">
        <w:rPr>
          <w:rFonts w:ascii="Arial" w:eastAsiaTheme="minorHAnsi" w:hAnsi="Arial" w:cs="Arial"/>
          <w:sz w:val="18"/>
          <w:szCs w:val="18"/>
          <w:lang w:val="es-BO" w:eastAsia="en-US"/>
        </w:rPr>
        <w:t xml:space="preserve">. </w:t>
      </w:r>
    </w:p>
    <w:p w14:paraId="082DB8CB" w14:textId="301E258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5FB31C8C" w14:textId="77777777" w:rsidR="009B4A64"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9B4A64" w:rsidRDefault="009B4A64" w:rsidP="00DB17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28A6DB62" w14:textId="4333032F" w:rsidR="00222543" w:rsidRPr="005E20ED"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F20E0E">
        <w:rPr>
          <w:rFonts w:ascii="Arial" w:hAnsi="Arial" w:cs="Arial"/>
          <w:sz w:val="18"/>
          <w:szCs w:val="18"/>
        </w:rPr>
        <w:t>hasta antes de la emisión del Contrato</w:t>
      </w:r>
      <w:r w:rsidR="00E76C0B" w:rsidRPr="00F20E0E">
        <w:rPr>
          <w:rFonts w:ascii="Arial" w:hAnsi="Arial" w:cs="Arial"/>
          <w:sz w:val="18"/>
          <w:szCs w:val="18"/>
        </w:rPr>
        <w:t xml:space="preserve"> u </w:t>
      </w:r>
      <w:r w:rsidRPr="00F20E0E">
        <w:rPr>
          <w:rFonts w:ascii="Arial" w:hAnsi="Arial" w:cs="Arial"/>
          <w:sz w:val="18"/>
          <w:szCs w:val="18"/>
        </w:rPr>
        <w:t>Orden de Servicio 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141FA7F7" w14:textId="77777777" w:rsidR="00222543" w:rsidRPr="005E20ED" w:rsidRDefault="00222543" w:rsidP="0022254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1D7B5B04"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205F6958" w14:textId="0F56B345" w:rsidR="00222543" w:rsidRPr="00017D27" w:rsidRDefault="00222543" w:rsidP="0022254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r w:rsidR="001B7920">
        <w:rPr>
          <w:rFonts w:ascii="Arial" w:hAnsi="Arial" w:cs="Arial"/>
          <w:b/>
          <w:sz w:val="18"/>
          <w:szCs w:val="18"/>
        </w:rPr>
        <w:t xml:space="preserve"> Y </w:t>
      </w:r>
      <w:r w:rsidR="001B7920" w:rsidRPr="00017D27">
        <w:rPr>
          <w:rFonts w:ascii="Arial" w:hAnsi="Arial" w:cs="Arial"/>
          <w:b/>
          <w:sz w:val="18"/>
          <w:szCs w:val="18"/>
        </w:rPr>
        <w:t>ECONÓMICA</w:t>
      </w:r>
    </w:p>
    <w:p w14:paraId="075913FD" w14:textId="77777777" w:rsidR="00222543" w:rsidRDefault="00222543" w:rsidP="0022254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7F607B2B" w14:textId="77777777" w:rsidR="00222543" w:rsidRDefault="00222543" w:rsidP="00222543">
      <w:pPr>
        <w:autoSpaceDE w:val="0"/>
        <w:autoSpaceDN w:val="0"/>
        <w:adjustRightInd w:val="0"/>
        <w:spacing w:after="0" w:line="240" w:lineRule="auto"/>
        <w:jc w:val="both"/>
        <w:rPr>
          <w:rFonts w:ascii="Arial" w:hAnsi="Arial" w:cs="Arial"/>
          <w:sz w:val="18"/>
          <w:szCs w:val="18"/>
        </w:rPr>
      </w:pPr>
    </w:p>
    <w:p w14:paraId="5361B520"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666E8076" w14:textId="77777777"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6FCB741" w14:textId="77777777" w:rsidR="00B33317"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p>
    <w:p w14:paraId="38432807" w14:textId="60FA01ED" w:rsidR="00222543" w:rsidRPr="00BA7C93" w:rsidRDefault="00222543" w:rsidP="0022254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5CAF8664" w14:textId="6BB47136" w:rsidR="00BA7C93" w:rsidRDefault="00BA7C93" w:rsidP="00455876">
      <w:pPr>
        <w:autoSpaceDE w:val="0"/>
        <w:autoSpaceDN w:val="0"/>
        <w:adjustRightInd w:val="0"/>
        <w:spacing w:after="0" w:line="240" w:lineRule="auto"/>
        <w:jc w:val="both"/>
        <w:rPr>
          <w:rFonts w:ascii="Arial" w:hAnsi="Arial" w:cs="Arial"/>
          <w:sz w:val="18"/>
          <w:szCs w:val="18"/>
        </w:rPr>
      </w:pPr>
    </w:p>
    <w:p w14:paraId="11CA7BFE"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20036FFB" w14:textId="77777777" w:rsidR="00881DB0" w:rsidRPr="00881DB0"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3EEBA635" w14:textId="77777777" w:rsidR="00881DB0" w:rsidRPr="00881DB0" w:rsidRDefault="00881DB0" w:rsidP="00881DB0">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715417AB" w14:textId="35E5CD5B"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sitio o plataforma diferente al establecido en la presente </w:t>
      </w:r>
      <w:r w:rsidR="005E7F2A">
        <w:rPr>
          <w:rFonts w:ascii="Arial" w:hAnsi="Arial" w:cs="Arial"/>
          <w:sz w:val="18"/>
          <w:szCs w:val="18"/>
          <w:lang w:val="es-ES"/>
        </w:rPr>
        <w:t>Invitación a Cotizar</w:t>
      </w:r>
      <w:r w:rsidRPr="00881DB0">
        <w:rPr>
          <w:rFonts w:ascii="Arial" w:hAnsi="Arial" w:cs="Arial"/>
          <w:sz w:val="18"/>
          <w:szCs w:val="18"/>
          <w:lang w:val="es-ES"/>
        </w:rPr>
        <w:t>.</w:t>
      </w:r>
    </w:p>
    <w:p w14:paraId="69111CDE" w14:textId="4D25DF6F"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w:t>
      </w:r>
      <w:r w:rsidR="005E7F2A">
        <w:rPr>
          <w:rFonts w:ascii="Arial" w:hAnsi="Arial" w:cs="Arial"/>
          <w:sz w:val="18"/>
          <w:szCs w:val="18"/>
          <w:lang w:val="es-ES"/>
        </w:rPr>
        <w:t>Invitación a Cotizar</w:t>
      </w:r>
      <w:r w:rsidRPr="00881DB0">
        <w:rPr>
          <w:rFonts w:ascii="Arial" w:hAnsi="Arial" w:cs="Arial"/>
          <w:sz w:val="18"/>
          <w:szCs w:val="18"/>
          <w:lang w:val="es-ES"/>
        </w:rPr>
        <w:t>, siempre que las mismas no hayan sido aceptadas mediante Enmienda emitida antes de la presentación de propuestas.</w:t>
      </w:r>
    </w:p>
    <w:p w14:paraId="508D6516" w14:textId="420B57D7"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Cuando el proponente presente dos o más alternativas, a menos que la presente</w:t>
      </w:r>
      <w:r w:rsidR="004F4E51" w:rsidRPr="004F4E51">
        <w:t xml:space="preserve"> </w:t>
      </w:r>
      <w:r w:rsidR="005E7F2A">
        <w:rPr>
          <w:rFonts w:ascii="Arial" w:hAnsi="Arial" w:cs="Arial"/>
          <w:sz w:val="18"/>
          <w:szCs w:val="18"/>
          <w:lang w:val="es-ES"/>
        </w:rPr>
        <w:t>Invitación a Cotizar</w:t>
      </w:r>
      <w:r w:rsidR="0024399E">
        <w:rPr>
          <w:rFonts w:ascii="Arial" w:hAnsi="Arial" w:cs="Arial"/>
          <w:sz w:val="18"/>
          <w:szCs w:val="18"/>
          <w:lang w:val="es-ES"/>
        </w:rPr>
        <w:t xml:space="preserve">, </w:t>
      </w:r>
      <w:r w:rsidRPr="00881DB0">
        <w:rPr>
          <w:rFonts w:ascii="Arial" w:hAnsi="Arial" w:cs="Arial"/>
          <w:sz w:val="18"/>
          <w:szCs w:val="18"/>
          <w:lang w:val="es-ES"/>
        </w:rPr>
        <w:t>se establezcan de manera expresa la posibilidad de presentar dichas alternativas.</w:t>
      </w:r>
    </w:p>
    <w:p w14:paraId="5B6BE12C" w14:textId="4C6CA647" w:rsidR="00881DB0" w:rsidRPr="00881DB0"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w:t>
      </w:r>
      <w:r w:rsidR="005E7F2A">
        <w:rPr>
          <w:rFonts w:ascii="Arial" w:hAnsi="Arial" w:cs="Arial"/>
          <w:sz w:val="18"/>
          <w:szCs w:val="18"/>
          <w:lang w:val="es-ES"/>
        </w:rPr>
        <w:t>Invitación a Cotizar</w:t>
      </w:r>
      <w:r>
        <w:rPr>
          <w:rFonts w:ascii="Arial" w:hAnsi="Arial" w:cs="Arial"/>
          <w:sz w:val="18"/>
          <w:szCs w:val="18"/>
          <w:lang w:val="es-ES"/>
        </w:rPr>
        <w:t>.</w:t>
      </w:r>
    </w:p>
    <w:p w14:paraId="54AA2934" w14:textId="021A8BE3" w:rsidR="00881DB0" w:rsidRPr="00881DB0"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sidR="002A2C24">
        <w:rPr>
          <w:rFonts w:ascii="Arial" w:hAnsi="Arial" w:cs="Arial"/>
          <w:sz w:val="18"/>
          <w:szCs w:val="18"/>
          <w:lang w:val="es-ES"/>
        </w:rPr>
        <w:t>servicios</w:t>
      </w:r>
      <w:r w:rsidR="002A2C24" w:rsidRPr="00881DB0">
        <w:rPr>
          <w:rFonts w:ascii="Arial" w:hAnsi="Arial" w:cs="Arial"/>
          <w:sz w:val="18"/>
          <w:szCs w:val="18"/>
          <w:lang w:val="es-ES"/>
        </w:rPr>
        <w:t xml:space="preserve"> </w:t>
      </w:r>
      <w:r w:rsidRPr="00881DB0">
        <w:rPr>
          <w:rFonts w:ascii="Arial" w:hAnsi="Arial" w:cs="Arial"/>
          <w:sz w:val="18"/>
          <w:szCs w:val="18"/>
          <w:lang w:val="es-ES"/>
        </w:rPr>
        <w:t xml:space="preserve">requeridos y ello no esté permitido en esta </w:t>
      </w:r>
      <w:r w:rsidR="005E7F2A">
        <w:rPr>
          <w:rFonts w:ascii="Arial" w:hAnsi="Arial" w:cs="Arial"/>
          <w:sz w:val="18"/>
          <w:szCs w:val="18"/>
          <w:lang w:val="es-ES"/>
        </w:rPr>
        <w:t>Invitación a Cotizar</w:t>
      </w:r>
      <w:r w:rsidR="00B37A93">
        <w:rPr>
          <w:rFonts w:ascii="Arial" w:hAnsi="Arial" w:cs="Arial"/>
          <w:sz w:val="18"/>
          <w:szCs w:val="18"/>
          <w:lang w:val="es-ES"/>
        </w:rPr>
        <w:t>.</w:t>
      </w:r>
    </w:p>
    <w:p w14:paraId="1EFB9007"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33D111BE" w14:textId="60A0F804"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w:t>
      </w:r>
      <w:r w:rsidR="005E7F2A">
        <w:rPr>
          <w:rFonts w:ascii="Arial" w:hAnsi="Arial" w:cs="Arial"/>
          <w:sz w:val="18"/>
          <w:szCs w:val="18"/>
          <w:lang w:val="es-ES"/>
        </w:rPr>
        <w:t>Invitación a Cotizar</w:t>
      </w:r>
      <w:r w:rsidRPr="00881DB0">
        <w:rPr>
          <w:rFonts w:ascii="Arial" w:hAnsi="Arial" w:cs="Arial"/>
          <w:sz w:val="18"/>
          <w:szCs w:val="18"/>
          <w:lang w:val="es-ES"/>
        </w:rPr>
        <w:t xml:space="preserve"> </w:t>
      </w:r>
      <w:r w:rsidRPr="00852524">
        <w:rPr>
          <w:rFonts w:ascii="Arial" w:hAnsi="Arial" w:cs="Arial"/>
          <w:sz w:val="18"/>
          <w:szCs w:val="18"/>
          <w:lang w:val="es-ES"/>
        </w:rPr>
        <w:t>(ver punto 8 de</w:t>
      </w:r>
      <w:r w:rsidRPr="00881DB0">
        <w:rPr>
          <w:rFonts w:ascii="Arial" w:hAnsi="Arial" w:cs="Arial"/>
          <w:sz w:val="18"/>
          <w:szCs w:val="18"/>
          <w:lang w:val="es-ES"/>
        </w:rPr>
        <w:t xml:space="preserve"> las Condiciones Generales de la Invitación) </w:t>
      </w:r>
    </w:p>
    <w:p w14:paraId="76A27E83" w14:textId="77777777" w:rsidR="00881DB0" w:rsidRPr="00881DB0"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52DC5549" w14:textId="77777777" w:rsidR="00881DB0" w:rsidRPr="00881DB0"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04680581" w14:textId="77777777" w:rsidR="00881DB0" w:rsidRPr="00881DB0" w:rsidRDefault="00881DB0" w:rsidP="00455876">
      <w:pPr>
        <w:autoSpaceDE w:val="0"/>
        <w:autoSpaceDN w:val="0"/>
        <w:adjustRightInd w:val="0"/>
        <w:spacing w:after="0" w:line="240" w:lineRule="auto"/>
        <w:jc w:val="both"/>
        <w:rPr>
          <w:rFonts w:ascii="Arial" w:hAnsi="Arial" w:cs="Arial"/>
          <w:sz w:val="18"/>
          <w:szCs w:val="18"/>
          <w:lang w:val="es-ES"/>
        </w:rPr>
      </w:pPr>
    </w:p>
    <w:p w14:paraId="029F2888" w14:textId="3269A89D" w:rsidR="008D629C" w:rsidRDefault="008D629C" w:rsidP="008D629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lastRenderedPageBreak/>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1A765B17" w14:textId="300540DD" w:rsidR="008D629C" w:rsidRDefault="008D629C" w:rsidP="008D629C">
      <w:pPr>
        <w:autoSpaceDE w:val="0"/>
        <w:autoSpaceDN w:val="0"/>
        <w:adjustRightInd w:val="0"/>
        <w:spacing w:after="0" w:line="240" w:lineRule="auto"/>
        <w:rPr>
          <w:rFonts w:ascii="Arial" w:hAnsi="Arial" w:cs="Arial"/>
          <w:b/>
          <w:caps/>
          <w:sz w:val="18"/>
          <w:szCs w:val="18"/>
        </w:rPr>
      </w:pPr>
    </w:p>
    <w:p w14:paraId="4B0F5DE3" w14:textId="77777777" w:rsidR="008D629C" w:rsidRPr="00B13110" w:rsidRDefault="008D629C" w:rsidP="008D629C">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2791AE46" w14:textId="77777777" w:rsidR="008D629C" w:rsidRDefault="008D629C" w:rsidP="008D629C">
      <w:pPr>
        <w:autoSpaceDE w:val="0"/>
        <w:autoSpaceDN w:val="0"/>
        <w:adjustRightInd w:val="0"/>
        <w:spacing w:after="0" w:line="240" w:lineRule="auto"/>
        <w:jc w:val="both"/>
        <w:rPr>
          <w:rFonts w:ascii="Arial" w:hAnsi="Arial" w:cs="Arial"/>
          <w:sz w:val="18"/>
          <w:szCs w:val="18"/>
        </w:rPr>
      </w:pPr>
    </w:p>
    <w:p w14:paraId="1AD780FC" w14:textId="76297BE1" w:rsidR="008D629C" w:rsidRPr="00B13110"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EC31AC" w:rsidRPr="00EC31AC">
        <w:rPr>
          <w:rFonts w:ascii="Arial" w:hAnsi="Arial" w:cs="Arial"/>
          <w:sz w:val="18"/>
          <w:szCs w:val="18"/>
        </w:rPr>
        <w:t xml:space="preserve"> Únicamente se concertará con la oferta económica evaluada más baja.</w:t>
      </w:r>
    </w:p>
    <w:p w14:paraId="587BF6F2" w14:textId="77777777" w:rsidR="008D629C" w:rsidRDefault="008D629C" w:rsidP="00AF7C3B">
      <w:pPr>
        <w:autoSpaceDE w:val="0"/>
        <w:autoSpaceDN w:val="0"/>
        <w:adjustRightInd w:val="0"/>
        <w:spacing w:after="0" w:line="240" w:lineRule="auto"/>
        <w:ind w:left="708" w:hanging="282"/>
        <w:jc w:val="both"/>
        <w:rPr>
          <w:rFonts w:ascii="Arial" w:hAnsi="Arial" w:cs="Arial"/>
          <w:sz w:val="18"/>
          <w:szCs w:val="18"/>
        </w:rPr>
      </w:pPr>
    </w:p>
    <w:p w14:paraId="26BD92FC" w14:textId="38D2553A" w:rsidR="008D629C" w:rsidRPr="005E20ED" w:rsidRDefault="008D629C" w:rsidP="00AF7C3B">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 xml:space="preserve">.2.  En caso de existir entre dos o más ofertas, una diferencia porcentual entre sí menor o igual al cinco por ciento (5%) con respecto a la mejor oferta y que se encuentren enmarcadas en el Precio Referencial. Esta gestión se realizará </w:t>
      </w:r>
      <w:r w:rsidR="00EC31AC">
        <w:rPr>
          <w:rFonts w:ascii="Arial" w:hAnsi="Arial" w:cs="Arial"/>
          <w:sz w:val="18"/>
          <w:szCs w:val="18"/>
        </w:rPr>
        <w:t xml:space="preserve">por única vez </w:t>
      </w:r>
      <w:r w:rsidRPr="00B13110">
        <w:rPr>
          <w:rFonts w:ascii="Arial" w:hAnsi="Arial" w:cs="Arial"/>
          <w:sz w:val="18"/>
          <w:szCs w:val="18"/>
        </w:rPr>
        <w:t>a las Ofertas en las cuales aplique esta condición</w:t>
      </w:r>
      <w:r w:rsidR="00EC31AC">
        <w:rPr>
          <w:rFonts w:ascii="Arial" w:hAnsi="Arial" w:cs="Arial"/>
          <w:sz w:val="18"/>
          <w:szCs w:val="18"/>
        </w:rPr>
        <w:t>.</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3AFD5C3A" w14:textId="33AD6709" w:rsidR="006D5D06" w:rsidRPr="00A3655C" w:rsidRDefault="006D5D06" w:rsidP="006D5D06">
      <w:pPr>
        <w:autoSpaceDE w:val="0"/>
        <w:autoSpaceDN w:val="0"/>
        <w:adjustRightInd w:val="0"/>
        <w:spacing w:after="0" w:line="240" w:lineRule="auto"/>
        <w:jc w:val="both"/>
        <w:rPr>
          <w:rFonts w:ascii="Arial" w:hAnsi="Arial" w:cs="Arial"/>
          <w:b/>
          <w:sz w:val="18"/>
          <w:szCs w:val="18"/>
        </w:rPr>
      </w:pPr>
      <w:r w:rsidRPr="00A3655C">
        <w:rPr>
          <w:rFonts w:ascii="Arial" w:hAnsi="Arial" w:cs="Arial"/>
          <w:b/>
          <w:sz w:val="18"/>
          <w:szCs w:val="18"/>
        </w:rPr>
        <w:t>1</w:t>
      </w:r>
      <w:r>
        <w:rPr>
          <w:rFonts w:ascii="Arial" w:hAnsi="Arial" w:cs="Arial"/>
          <w:b/>
          <w:sz w:val="18"/>
          <w:szCs w:val="18"/>
        </w:rPr>
        <w:t>7</w:t>
      </w:r>
      <w:r w:rsidRPr="00A3655C">
        <w:rPr>
          <w:rFonts w:ascii="Arial" w:hAnsi="Arial" w:cs="Arial"/>
          <w:b/>
          <w:sz w:val="18"/>
          <w:szCs w:val="18"/>
        </w:rPr>
        <w:t>.</w:t>
      </w:r>
      <w:r w:rsidR="007C251B">
        <w:rPr>
          <w:rFonts w:ascii="Arial" w:hAnsi="Arial" w:cs="Arial"/>
          <w:b/>
          <w:sz w:val="18"/>
          <w:szCs w:val="18"/>
        </w:rPr>
        <w:t xml:space="preserve"> </w:t>
      </w:r>
      <w:r w:rsidRPr="00A3655C">
        <w:rPr>
          <w:rFonts w:ascii="Arial" w:hAnsi="Arial" w:cs="Arial"/>
          <w:b/>
          <w:sz w:val="18"/>
          <w:szCs w:val="18"/>
        </w:rPr>
        <w:t xml:space="preserve">PROCEDIMIENTO PARA LA CORRECCIÓN DE ERRORES ARITMÉTICOS </w:t>
      </w:r>
    </w:p>
    <w:p w14:paraId="24C7DFAF"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22DD0269"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w:t>
      </w:r>
      <w:r w:rsidRPr="00A3655C">
        <w:rPr>
          <w:rFonts w:ascii="Arial" w:hAnsi="Arial" w:cs="Arial"/>
          <w:sz w:val="18"/>
          <w:szCs w:val="18"/>
        </w:rPr>
        <w:tab/>
        <w:t>Se corregirán los errores aritméticos, verificando la información de la Propuesta, considerando lo siguiente:</w:t>
      </w:r>
    </w:p>
    <w:p w14:paraId="13B234B6" w14:textId="77777777" w:rsidR="006D5D06" w:rsidRPr="00A3655C" w:rsidRDefault="006D5D06" w:rsidP="006D5D06">
      <w:pPr>
        <w:autoSpaceDE w:val="0"/>
        <w:autoSpaceDN w:val="0"/>
        <w:adjustRightInd w:val="0"/>
        <w:spacing w:after="0" w:line="240" w:lineRule="auto"/>
        <w:jc w:val="both"/>
        <w:rPr>
          <w:rFonts w:ascii="Arial" w:hAnsi="Arial" w:cs="Arial"/>
          <w:sz w:val="18"/>
          <w:szCs w:val="18"/>
        </w:rPr>
      </w:pPr>
    </w:p>
    <w:p w14:paraId="369CF74B"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Pr>
          <w:rFonts w:ascii="Arial" w:hAnsi="Arial" w:cs="Arial"/>
          <w:sz w:val="18"/>
          <w:szCs w:val="18"/>
        </w:rPr>
        <w:t>17</w:t>
      </w:r>
      <w:r w:rsidRPr="00A3655C">
        <w:rPr>
          <w:rFonts w:ascii="Arial" w:hAnsi="Arial" w:cs="Arial"/>
          <w:sz w:val="18"/>
          <w:szCs w:val="18"/>
        </w:rPr>
        <w:t>.1.1.</w:t>
      </w:r>
      <w:r w:rsidRPr="00A3655C">
        <w:rPr>
          <w:rFonts w:ascii="Arial" w:hAnsi="Arial" w:cs="Arial"/>
          <w:sz w:val="18"/>
          <w:szCs w:val="18"/>
        </w:rPr>
        <w:tab/>
        <w:t>Cuando exista discrepancia entre los montos indicados en numeral y literal, prevalecerá el literal.</w:t>
      </w:r>
    </w:p>
    <w:p w14:paraId="3EC7D588" w14:textId="77777777" w:rsidR="006D5D06" w:rsidRPr="00A3655C" w:rsidRDefault="006D5D06" w:rsidP="006D5D06">
      <w:pPr>
        <w:autoSpaceDE w:val="0"/>
        <w:autoSpaceDN w:val="0"/>
        <w:adjustRightInd w:val="0"/>
        <w:spacing w:after="0" w:line="240" w:lineRule="auto"/>
        <w:ind w:firstLine="708"/>
        <w:jc w:val="both"/>
        <w:rPr>
          <w:rFonts w:ascii="Arial" w:hAnsi="Arial" w:cs="Arial"/>
          <w:sz w:val="18"/>
          <w:szCs w:val="18"/>
        </w:rPr>
      </w:pPr>
      <w:r w:rsidRPr="00A3655C">
        <w:rPr>
          <w:rFonts w:ascii="Arial" w:hAnsi="Arial" w:cs="Arial"/>
          <w:sz w:val="18"/>
          <w:szCs w:val="18"/>
        </w:rPr>
        <w:t>1</w:t>
      </w:r>
      <w:r>
        <w:rPr>
          <w:rFonts w:ascii="Arial" w:hAnsi="Arial" w:cs="Arial"/>
          <w:sz w:val="18"/>
          <w:szCs w:val="18"/>
        </w:rPr>
        <w:t>7</w:t>
      </w:r>
      <w:r w:rsidRPr="00A3655C">
        <w:rPr>
          <w:rFonts w:ascii="Arial" w:hAnsi="Arial" w:cs="Arial"/>
          <w:sz w:val="18"/>
          <w:szCs w:val="18"/>
        </w:rPr>
        <w:t>.1.2.</w:t>
      </w:r>
      <w:r w:rsidRPr="00A3655C">
        <w:rPr>
          <w:rFonts w:ascii="Arial" w:hAnsi="Arial" w:cs="Arial"/>
          <w:sz w:val="18"/>
          <w:szCs w:val="18"/>
        </w:rPr>
        <w:tab/>
        <w:t>Cuando exista diferencia entre el precio unitario señalado por el</w:t>
      </w:r>
    </w:p>
    <w:p w14:paraId="1357A1B8" w14:textId="77777777" w:rsidR="006D5D06" w:rsidRDefault="006D5D06" w:rsidP="006D5D06">
      <w:pPr>
        <w:autoSpaceDE w:val="0"/>
        <w:autoSpaceDN w:val="0"/>
        <w:adjustRightInd w:val="0"/>
        <w:spacing w:after="0" w:line="240" w:lineRule="auto"/>
        <w:ind w:left="1416"/>
        <w:jc w:val="both"/>
        <w:rPr>
          <w:rFonts w:ascii="Arial" w:hAnsi="Arial" w:cs="Arial"/>
          <w:sz w:val="18"/>
          <w:szCs w:val="18"/>
        </w:rPr>
      </w:pPr>
      <w:r w:rsidRPr="00A3655C">
        <w:rPr>
          <w:rFonts w:ascii="Arial" w:hAnsi="Arial" w:cs="Arial"/>
          <w:sz w:val="18"/>
          <w:szCs w:val="18"/>
        </w:rPr>
        <w:t>proponente y el total de un ítem que se haya obtenido multiplicando el precio unitario por la cantidad de unidades, prevalecerá el precio unitario cotizado.</w:t>
      </w:r>
    </w:p>
    <w:p w14:paraId="23E3C51F" w14:textId="77777777" w:rsidR="006D5D06" w:rsidRPr="00A3655C" w:rsidRDefault="006D5D06" w:rsidP="006D5D06">
      <w:pPr>
        <w:autoSpaceDE w:val="0"/>
        <w:autoSpaceDN w:val="0"/>
        <w:adjustRightInd w:val="0"/>
        <w:spacing w:after="0" w:line="240" w:lineRule="auto"/>
        <w:ind w:left="1416"/>
        <w:jc w:val="both"/>
        <w:rPr>
          <w:rFonts w:ascii="Arial" w:hAnsi="Arial" w:cs="Arial"/>
          <w:sz w:val="18"/>
          <w:szCs w:val="18"/>
        </w:rPr>
      </w:pPr>
    </w:p>
    <w:p w14:paraId="740DEF5B" w14:textId="77777777" w:rsidR="006D5D06" w:rsidRDefault="006D5D06" w:rsidP="006D5D06">
      <w:pPr>
        <w:autoSpaceDE w:val="0"/>
        <w:autoSpaceDN w:val="0"/>
        <w:adjustRightInd w:val="0"/>
        <w:spacing w:after="0" w:line="240" w:lineRule="auto"/>
        <w:ind w:left="705" w:hanging="705"/>
        <w:jc w:val="both"/>
        <w:rPr>
          <w:rFonts w:ascii="Arial" w:hAnsi="Arial" w:cs="Arial"/>
          <w:sz w:val="18"/>
          <w:szCs w:val="18"/>
        </w:rPr>
      </w:pPr>
      <w:r>
        <w:rPr>
          <w:rFonts w:ascii="Arial" w:hAnsi="Arial" w:cs="Arial"/>
          <w:sz w:val="18"/>
          <w:szCs w:val="18"/>
        </w:rPr>
        <w:t>17</w:t>
      </w:r>
      <w:r w:rsidRPr="00A3655C">
        <w:rPr>
          <w:rFonts w:ascii="Arial" w:hAnsi="Arial" w:cs="Arial"/>
          <w:sz w:val="18"/>
          <w:szCs w:val="18"/>
        </w:rPr>
        <w:t>.2.</w:t>
      </w:r>
      <w:r w:rsidRPr="00A3655C">
        <w:rPr>
          <w:rFonts w:ascii="Arial" w:hAnsi="Arial" w:cs="Arial"/>
          <w:sz w:val="18"/>
          <w:szCs w:val="18"/>
        </w:rPr>
        <w:tab/>
      </w:r>
      <w:r>
        <w:rPr>
          <w:rFonts w:ascii="Arial" w:hAnsi="Arial" w:cs="Arial"/>
          <w:sz w:val="18"/>
          <w:szCs w:val="18"/>
        </w:rPr>
        <w:t>YPFB TRANSPORTE S.A.</w:t>
      </w:r>
      <w:r w:rsidRPr="00A3655C">
        <w:rPr>
          <w:rFonts w:ascii="Arial" w:hAnsi="Arial" w:cs="Arial"/>
          <w:sz w:val="18"/>
          <w:szCs w:val="18"/>
        </w:rPr>
        <w:t xml:space="preserve"> realizará la corrección y remitirá una solicitud de aclaración al proponente respecto a su propuesta. En caso de que el proponente no confirme la aplicación de lo establecido en el punto 1</w:t>
      </w:r>
      <w:r>
        <w:rPr>
          <w:rFonts w:ascii="Arial" w:hAnsi="Arial" w:cs="Arial"/>
          <w:sz w:val="18"/>
          <w:szCs w:val="18"/>
        </w:rPr>
        <w:t>7</w:t>
      </w:r>
      <w:r w:rsidRPr="00A3655C">
        <w:rPr>
          <w:rFonts w:ascii="Arial" w:hAnsi="Arial" w:cs="Arial"/>
          <w:sz w:val="18"/>
          <w:szCs w:val="18"/>
        </w:rPr>
        <w:t>.1, se considerará una modificación de su propuesta económica y por tanto la aplicación de lo establecido en el punto 15. INHABILITACIÓN DE PROPUESTAS.</w:t>
      </w:r>
    </w:p>
    <w:p w14:paraId="55A45FA2" w14:textId="77777777" w:rsidR="006D5D06" w:rsidRPr="005E20ED" w:rsidRDefault="006D5D06" w:rsidP="006D5D06">
      <w:pPr>
        <w:autoSpaceDE w:val="0"/>
        <w:autoSpaceDN w:val="0"/>
        <w:adjustRightInd w:val="0"/>
        <w:spacing w:after="0" w:line="240" w:lineRule="auto"/>
        <w:jc w:val="both"/>
        <w:rPr>
          <w:rFonts w:ascii="Arial" w:hAnsi="Arial" w:cs="Arial"/>
          <w:sz w:val="18"/>
          <w:szCs w:val="18"/>
        </w:rPr>
      </w:pPr>
    </w:p>
    <w:p w14:paraId="2640AF91" w14:textId="77777777" w:rsidR="006D5D06" w:rsidRDefault="006D5D06" w:rsidP="006D5D06">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A9C0F3E" w14:textId="77777777" w:rsidR="006D5D06" w:rsidRDefault="006D5D06" w:rsidP="006D5D06">
      <w:pPr>
        <w:autoSpaceDE w:val="0"/>
        <w:autoSpaceDN w:val="0"/>
        <w:adjustRightInd w:val="0"/>
        <w:spacing w:after="0" w:line="240" w:lineRule="auto"/>
        <w:jc w:val="both"/>
        <w:rPr>
          <w:rFonts w:ascii="Arial" w:hAnsi="Arial" w:cs="Arial"/>
          <w:sz w:val="18"/>
          <w:szCs w:val="18"/>
        </w:rPr>
      </w:pPr>
    </w:p>
    <w:p w14:paraId="70016E86" w14:textId="2B5C6FDC"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5E7F2A">
        <w:rPr>
          <w:rFonts w:ascii="Arial" w:hAnsi="Arial" w:cs="Arial"/>
          <w:sz w:val="18"/>
          <w:szCs w:val="18"/>
        </w:rPr>
        <w:t>Invitación a Cotizar</w:t>
      </w:r>
      <w:r w:rsidRPr="005E20ED">
        <w:rPr>
          <w:rFonts w:ascii="Arial" w:hAnsi="Arial" w:cs="Arial"/>
          <w:sz w:val="18"/>
          <w:szCs w:val="18"/>
        </w:rPr>
        <w:t>, al momento del envío de la invitación.</w:t>
      </w:r>
    </w:p>
    <w:p w14:paraId="01FA02F2"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6F4F9F8E" w14:textId="0E4B9566"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w:t>
      </w:r>
      <w:r w:rsidR="005E7F2A">
        <w:rPr>
          <w:rFonts w:ascii="Arial" w:hAnsi="Arial" w:cs="Arial"/>
          <w:sz w:val="18"/>
          <w:szCs w:val="18"/>
        </w:rPr>
        <w:t>Invitación a Cotizar</w:t>
      </w:r>
      <w:r w:rsidRPr="005E20ED">
        <w:rPr>
          <w:rFonts w:ascii="Arial" w:hAnsi="Arial" w:cs="Arial"/>
          <w:sz w:val="18"/>
          <w:szCs w:val="18"/>
        </w:rPr>
        <w:t xml:space="preserve"> y </w:t>
      </w:r>
      <w:r>
        <w:rPr>
          <w:rFonts w:ascii="Arial" w:hAnsi="Arial" w:cs="Arial"/>
          <w:sz w:val="18"/>
          <w:szCs w:val="18"/>
        </w:rPr>
        <w:t>la Orden de Servicio</w:t>
      </w:r>
      <w:r w:rsidRPr="005E20ED">
        <w:rPr>
          <w:rFonts w:ascii="Arial" w:hAnsi="Arial" w:cs="Arial"/>
          <w:sz w:val="18"/>
          <w:szCs w:val="18"/>
        </w:rPr>
        <w:t xml:space="preserve"> a emitirse; documentos que de forma integral acreditan los antecedentes y términos contractuales entre partes.</w:t>
      </w:r>
    </w:p>
    <w:p w14:paraId="5CA8F9C8"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9834D7D" w14:textId="4B4C5041"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w:t>
      </w:r>
      <w:r w:rsidR="005E7F2A">
        <w:rPr>
          <w:rFonts w:ascii="Arial" w:hAnsi="Arial" w:cs="Arial"/>
          <w:sz w:val="18"/>
          <w:szCs w:val="18"/>
        </w:rPr>
        <w:t>Invitación a Cotizar</w:t>
      </w:r>
      <w:r w:rsidR="004F4E51">
        <w:rPr>
          <w:rFonts w:ascii="Arial" w:hAnsi="Arial" w:cs="Arial"/>
          <w:sz w:val="18"/>
          <w:szCs w:val="18"/>
        </w:rPr>
        <w:t xml:space="preserve"> </w:t>
      </w:r>
      <w:r w:rsidRPr="005E20ED">
        <w:rPr>
          <w:rFonts w:ascii="Arial" w:hAnsi="Arial" w:cs="Arial"/>
          <w:sz w:val="18"/>
          <w:szCs w:val="18"/>
        </w:rPr>
        <w:t>implicará tácitamente, en todos los casos, la conformidad del proponente con estos términos y condiciones.</w:t>
      </w:r>
    </w:p>
    <w:p w14:paraId="1D409A77" w14:textId="77777777" w:rsidR="006D5D06" w:rsidRPr="005E20ED" w:rsidRDefault="006D5D06" w:rsidP="006D5D06">
      <w:pPr>
        <w:autoSpaceDE w:val="0"/>
        <w:autoSpaceDN w:val="0"/>
        <w:adjustRightInd w:val="0"/>
        <w:spacing w:after="0" w:line="240" w:lineRule="auto"/>
        <w:ind w:left="360"/>
        <w:jc w:val="both"/>
        <w:rPr>
          <w:rFonts w:ascii="Arial" w:hAnsi="Arial" w:cs="Arial"/>
          <w:sz w:val="18"/>
          <w:szCs w:val="18"/>
        </w:rPr>
      </w:pPr>
    </w:p>
    <w:p w14:paraId="527289D7" w14:textId="49AF9DB6" w:rsidR="006D5D06" w:rsidRPr="005E20ED" w:rsidRDefault="006D5D06" w:rsidP="006D5D0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sidR="0024399E">
        <w:rPr>
          <w:rFonts w:ascii="Arial" w:hAnsi="Arial" w:cs="Arial"/>
          <w:sz w:val="18"/>
          <w:szCs w:val="18"/>
        </w:rPr>
        <w:t xml:space="preserve"> u </w:t>
      </w:r>
      <w:r>
        <w:rPr>
          <w:rFonts w:ascii="Arial" w:hAnsi="Arial" w:cs="Arial"/>
          <w:sz w:val="18"/>
          <w:szCs w:val="18"/>
        </w:rPr>
        <w:t>Orden de Servicio</w:t>
      </w:r>
      <w:r w:rsidRPr="005E20ED">
        <w:rPr>
          <w:rFonts w:ascii="Arial" w:hAnsi="Arial" w:cs="Arial"/>
          <w:sz w:val="18"/>
          <w:szCs w:val="18"/>
        </w:rPr>
        <w:t>.</w:t>
      </w:r>
    </w:p>
    <w:p w14:paraId="2FE913E7" w14:textId="77777777" w:rsidR="006D5D06" w:rsidRDefault="006D5D06" w:rsidP="006D5D06">
      <w:pPr>
        <w:autoSpaceDE w:val="0"/>
        <w:autoSpaceDN w:val="0"/>
        <w:adjustRightInd w:val="0"/>
        <w:spacing w:after="0" w:line="240" w:lineRule="auto"/>
        <w:rPr>
          <w:rFonts w:ascii="Arial" w:hAnsi="Arial" w:cs="Arial"/>
          <w:b/>
          <w:sz w:val="18"/>
          <w:szCs w:val="18"/>
        </w:rPr>
      </w:pPr>
    </w:p>
    <w:p w14:paraId="1BAD5219" w14:textId="77777777" w:rsidR="006D5D06" w:rsidRPr="005E20ED" w:rsidRDefault="006D5D06" w:rsidP="006D5D06">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9</w:t>
      </w:r>
      <w:r w:rsidRPr="005E20ED">
        <w:rPr>
          <w:rFonts w:ascii="Arial" w:hAnsi="Arial" w:cs="Arial"/>
          <w:b/>
          <w:sz w:val="18"/>
          <w:szCs w:val="18"/>
        </w:rPr>
        <w:t>. RÉGIMEN DE MULTAS</w:t>
      </w:r>
    </w:p>
    <w:p w14:paraId="63334001" w14:textId="77777777" w:rsidR="006D5D06" w:rsidRPr="005E20ED" w:rsidRDefault="006D5D06" w:rsidP="006D5D06">
      <w:pPr>
        <w:pStyle w:val="Prrafodelista"/>
        <w:autoSpaceDE w:val="0"/>
        <w:autoSpaceDN w:val="0"/>
        <w:adjustRightInd w:val="0"/>
        <w:ind w:left="567" w:right="49"/>
        <w:rPr>
          <w:rFonts w:ascii="Arial" w:hAnsi="Arial" w:cs="Arial"/>
          <w:b/>
          <w:color w:val="000000" w:themeColor="text1"/>
          <w:sz w:val="18"/>
          <w:szCs w:val="18"/>
        </w:rPr>
      </w:pPr>
    </w:p>
    <w:p w14:paraId="402B45AC"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03108BB9" w14:textId="77777777" w:rsidR="006D5D06" w:rsidRPr="00C7119F"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C7119F">
        <w:rPr>
          <w:rFonts w:ascii="Arial" w:hAnsi="Arial" w:cs="Arial"/>
          <w:color w:val="000000" w:themeColor="text1"/>
          <w:sz w:val="18"/>
          <w:szCs w:val="18"/>
        </w:rPr>
        <w:t>Lo anotado precedentemente no podrá considerarse como la estipulación de un resarcimiento convencional o una cláusula penal</w:t>
      </w:r>
      <w:r w:rsidRPr="00C7119F" w:rsidDel="0041034C">
        <w:rPr>
          <w:rFonts w:ascii="Arial" w:hAnsi="Arial" w:cs="Arial"/>
          <w:color w:val="000000" w:themeColor="text1"/>
          <w:sz w:val="18"/>
          <w:szCs w:val="18"/>
        </w:rPr>
        <w:t xml:space="preserve"> </w:t>
      </w:r>
      <w:r w:rsidRPr="00C7119F">
        <w:rPr>
          <w:rFonts w:ascii="Arial" w:hAnsi="Arial" w:cs="Arial"/>
          <w:color w:val="000000" w:themeColor="text1"/>
          <w:sz w:val="18"/>
          <w:szCs w:val="18"/>
        </w:rPr>
        <w:t xml:space="preserve">y por tanto, cualquier monto emergente de la aplicación de la presente cláusula no configura </w:t>
      </w:r>
      <w:r w:rsidRPr="00C7119F">
        <w:rPr>
          <w:rFonts w:ascii="Arial" w:hAnsi="Arial" w:cs="Arial"/>
          <w:color w:val="000000" w:themeColor="text1"/>
          <w:sz w:val="18"/>
          <w:szCs w:val="18"/>
        </w:rPr>
        <w:lastRenderedPageBreak/>
        <w:t>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5E20ED" w:rsidRDefault="006D5D06" w:rsidP="006D5D06">
      <w:pPr>
        <w:autoSpaceDE w:val="0"/>
        <w:autoSpaceDN w:val="0"/>
        <w:adjustRightInd w:val="0"/>
        <w:spacing w:after="0" w:line="240" w:lineRule="auto"/>
        <w:ind w:right="49"/>
        <w:jc w:val="both"/>
        <w:rPr>
          <w:rFonts w:ascii="Arial" w:hAnsi="Arial" w:cs="Arial"/>
          <w:color w:val="000000" w:themeColor="text1"/>
          <w:sz w:val="18"/>
          <w:szCs w:val="18"/>
        </w:rPr>
      </w:pPr>
    </w:p>
    <w:p w14:paraId="4ED60F17" w14:textId="77777777" w:rsidR="006D5D06" w:rsidRPr="005E20ED" w:rsidRDefault="006D5D06" w:rsidP="006D5D06">
      <w:pPr>
        <w:pStyle w:val="Prrafodelista"/>
        <w:numPr>
          <w:ilvl w:val="1"/>
          <w:numId w:val="24"/>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5E20ED" w:rsidRDefault="006D5D06" w:rsidP="006D5D06">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7C463CB6" w14:textId="77777777" w:rsidR="006D5D06" w:rsidRDefault="006D5D06">
      <w:pPr>
        <w:rPr>
          <w:rFonts w:ascii="Arial" w:hAnsi="Arial" w:cs="Arial"/>
          <w:b/>
          <w:sz w:val="18"/>
          <w:szCs w:val="18"/>
          <w:u w:val="single"/>
        </w:rPr>
      </w:pPr>
      <w:r>
        <w:rPr>
          <w:rFonts w:ascii="Arial" w:hAnsi="Arial" w:cs="Arial"/>
          <w:b/>
          <w:sz w:val="18"/>
          <w:szCs w:val="18"/>
          <w:u w:val="single"/>
        </w:rPr>
        <w:br w:type="page"/>
      </w:r>
    </w:p>
    <w:p w14:paraId="699AED22" w14:textId="44794B30" w:rsidR="00E72022" w:rsidRPr="005A0037" w:rsidRDefault="00E72022" w:rsidP="000E47A6">
      <w:pPr>
        <w:autoSpaceDE w:val="0"/>
        <w:autoSpaceDN w:val="0"/>
        <w:adjustRightInd w:val="0"/>
        <w:spacing w:after="0" w:line="276" w:lineRule="auto"/>
        <w:jc w:val="center"/>
        <w:rPr>
          <w:rFonts w:ascii="Arial" w:hAnsi="Arial" w:cs="Arial"/>
          <w:b/>
          <w:sz w:val="18"/>
          <w:szCs w:val="18"/>
          <w:u w:val="single"/>
        </w:rPr>
      </w:pPr>
      <w:r w:rsidRPr="005A0037">
        <w:rPr>
          <w:rFonts w:ascii="Arial" w:hAnsi="Arial" w:cs="Arial"/>
          <w:b/>
          <w:sz w:val="18"/>
          <w:szCs w:val="18"/>
          <w:u w:val="single"/>
        </w:rPr>
        <w:lastRenderedPageBreak/>
        <w:t>PARTE II – CONDICIONES ADMINISTRATIVAS</w:t>
      </w:r>
    </w:p>
    <w:p w14:paraId="77882CC1" w14:textId="77777777" w:rsidR="00E72022" w:rsidRPr="005A0037"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A0037" w:rsidRDefault="00455876" w:rsidP="00DB1723">
      <w:pPr>
        <w:pStyle w:val="Prrafodelista"/>
        <w:numPr>
          <w:ilvl w:val="0"/>
          <w:numId w:val="9"/>
        </w:numPr>
        <w:autoSpaceDE w:val="0"/>
        <w:autoSpaceDN w:val="0"/>
        <w:adjustRightInd w:val="0"/>
        <w:rPr>
          <w:rFonts w:ascii="Arial" w:hAnsi="Arial" w:cs="Arial"/>
          <w:b/>
          <w:sz w:val="18"/>
          <w:szCs w:val="18"/>
        </w:rPr>
      </w:pPr>
      <w:r w:rsidRPr="005A0037">
        <w:rPr>
          <w:rFonts w:ascii="Arial" w:hAnsi="Arial" w:cs="Arial"/>
          <w:b/>
          <w:sz w:val="18"/>
          <w:szCs w:val="18"/>
        </w:rPr>
        <w:t>CONDICIONES ADMINISTRATIVAS</w:t>
      </w:r>
    </w:p>
    <w:p w14:paraId="69B0D283" w14:textId="77777777" w:rsidR="00237A68" w:rsidRPr="005A0037" w:rsidRDefault="00237A68" w:rsidP="00237A68">
      <w:pPr>
        <w:pStyle w:val="Prrafodelista"/>
        <w:autoSpaceDE w:val="0"/>
        <w:autoSpaceDN w:val="0"/>
        <w:adjustRightInd w:val="0"/>
        <w:rPr>
          <w:rFonts w:ascii="Arial" w:hAnsi="Arial" w:cs="Arial"/>
          <w:b/>
          <w:sz w:val="18"/>
          <w:szCs w:val="18"/>
        </w:rPr>
      </w:pPr>
    </w:p>
    <w:p w14:paraId="3F88D623" w14:textId="0ED251E7" w:rsidR="00E72022" w:rsidRPr="00CE0EF1" w:rsidRDefault="00E72022" w:rsidP="00DB1723">
      <w:pPr>
        <w:pStyle w:val="Prrafodelista"/>
        <w:numPr>
          <w:ilvl w:val="0"/>
          <w:numId w:val="4"/>
        </w:numPr>
        <w:rPr>
          <w:rFonts w:ascii="Arial" w:hAnsi="Arial" w:cs="Arial"/>
          <w:sz w:val="18"/>
          <w:szCs w:val="18"/>
          <w:highlight w:val="yellow"/>
        </w:rPr>
      </w:pPr>
      <w:r w:rsidRPr="00CE0EF1">
        <w:rPr>
          <w:rFonts w:ascii="Arial" w:hAnsi="Arial" w:cs="Arial"/>
          <w:b/>
          <w:sz w:val="18"/>
          <w:szCs w:val="18"/>
          <w:highlight w:val="yellow"/>
        </w:rPr>
        <w:t xml:space="preserve">Lugar de entrega del </w:t>
      </w:r>
      <w:r w:rsidR="009668B1" w:rsidRPr="00CE0EF1">
        <w:rPr>
          <w:rFonts w:ascii="Arial" w:hAnsi="Arial" w:cs="Arial"/>
          <w:b/>
          <w:sz w:val="18"/>
          <w:szCs w:val="18"/>
          <w:highlight w:val="yellow"/>
        </w:rPr>
        <w:t>Servicio</w:t>
      </w:r>
      <w:r w:rsidRPr="00CE0EF1">
        <w:rPr>
          <w:rFonts w:ascii="Arial" w:hAnsi="Arial" w:cs="Arial"/>
          <w:b/>
          <w:sz w:val="18"/>
          <w:szCs w:val="18"/>
          <w:highlight w:val="yellow"/>
        </w:rPr>
        <w:t>:</w:t>
      </w:r>
      <w:r w:rsidRPr="00CE0EF1">
        <w:rPr>
          <w:rFonts w:ascii="Arial" w:hAnsi="Arial" w:cs="Arial"/>
          <w:sz w:val="18"/>
          <w:szCs w:val="18"/>
          <w:highlight w:val="yellow"/>
        </w:rPr>
        <w:t xml:space="preserve"> </w:t>
      </w:r>
      <w:r w:rsidR="009668B1" w:rsidRPr="00CE0EF1">
        <w:rPr>
          <w:rFonts w:ascii="Arial" w:hAnsi="Arial" w:cs="Arial"/>
          <w:sz w:val="18"/>
          <w:szCs w:val="18"/>
          <w:highlight w:val="yellow"/>
        </w:rPr>
        <w:t xml:space="preserve">De acuerdo a TDR  </w:t>
      </w:r>
    </w:p>
    <w:p w14:paraId="7F8BE1CA" w14:textId="0184A47E" w:rsidR="00C73504" w:rsidRPr="00CE0EF1" w:rsidRDefault="00C73504" w:rsidP="00DB1723">
      <w:pPr>
        <w:pStyle w:val="Prrafodelista"/>
        <w:numPr>
          <w:ilvl w:val="0"/>
          <w:numId w:val="4"/>
        </w:numPr>
        <w:rPr>
          <w:rFonts w:ascii="Arial" w:hAnsi="Arial" w:cs="Arial"/>
          <w:b/>
          <w:sz w:val="18"/>
          <w:szCs w:val="18"/>
          <w:highlight w:val="yellow"/>
        </w:rPr>
      </w:pPr>
      <w:r w:rsidRPr="00CE0EF1">
        <w:rPr>
          <w:rFonts w:ascii="Arial" w:hAnsi="Arial" w:cs="Arial"/>
          <w:b/>
          <w:sz w:val="18"/>
          <w:szCs w:val="18"/>
          <w:highlight w:val="yellow"/>
        </w:rPr>
        <w:t xml:space="preserve">Documento contractual: </w:t>
      </w:r>
      <w:r w:rsidR="008B4AB1" w:rsidRPr="00CE0EF1">
        <w:rPr>
          <w:rFonts w:ascii="Arial" w:hAnsi="Arial" w:cs="Arial"/>
          <w:sz w:val="18"/>
          <w:szCs w:val="18"/>
          <w:highlight w:val="yellow"/>
        </w:rPr>
        <w:t xml:space="preserve">Orden de </w:t>
      </w:r>
      <w:r w:rsidR="009668B1" w:rsidRPr="00CE0EF1">
        <w:rPr>
          <w:rFonts w:ascii="Arial" w:hAnsi="Arial" w:cs="Arial"/>
          <w:sz w:val="18"/>
          <w:szCs w:val="18"/>
          <w:highlight w:val="yellow"/>
        </w:rPr>
        <w:t>Servicio</w:t>
      </w:r>
      <w:r w:rsidR="007F04C4" w:rsidRPr="00CE0EF1">
        <w:rPr>
          <w:rFonts w:ascii="Arial" w:hAnsi="Arial" w:cs="Arial"/>
          <w:sz w:val="18"/>
          <w:szCs w:val="18"/>
          <w:highlight w:val="yellow"/>
        </w:rPr>
        <w:t>/</w:t>
      </w:r>
      <w:commentRangeStart w:id="0"/>
      <w:r w:rsidR="007F04C4" w:rsidRPr="00CE0EF1">
        <w:rPr>
          <w:rFonts w:ascii="Arial" w:hAnsi="Arial" w:cs="Arial"/>
          <w:sz w:val="18"/>
          <w:szCs w:val="18"/>
          <w:highlight w:val="yellow"/>
        </w:rPr>
        <w:t>Contrato</w:t>
      </w:r>
      <w:commentRangeEnd w:id="0"/>
      <w:r w:rsidR="00002807" w:rsidRPr="00CE0EF1">
        <w:rPr>
          <w:rStyle w:val="Refdecomentario"/>
          <w:rFonts w:asciiTheme="minorHAnsi" w:eastAsiaTheme="minorHAnsi" w:hAnsiTheme="minorHAnsi" w:cstheme="minorBidi"/>
          <w:highlight w:val="yellow"/>
          <w:lang w:val="es-BO" w:eastAsia="en-US"/>
        </w:rPr>
        <w:commentReference w:id="0"/>
      </w:r>
      <w:r w:rsidR="00CC3D09" w:rsidRPr="00CE0EF1">
        <w:rPr>
          <w:rFonts w:ascii="Arial" w:hAnsi="Arial" w:cs="Arial"/>
          <w:sz w:val="18"/>
          <w:szCs w:val="18"/>
          <w:highlight w:val="yellow"/>
        </w:rPr>
        <w:t>.</w:t>
      </w:r>
    </w:p>
    <w:p w14:paraId="346203DC" w14:textId="2902DB3E" w:rsidR="00E72022" w:rsidRPr="00CE0EF1" w:rsidRDefault="00E72022" w:rsidP="00DB1723">
      <w:pPr>
        <w:pStyle w:val="Prrafodelista"/>
        <w:numPr>
          <w:ilvl w:val="0"/>
          <w:numId w:val="4"/>
        </w:numPr>
        <w:rPr>
          <w:rFonts w:ascii="Arial" w:hAnsi="Arial" w:cs="Arial"/>
          <w:sz w:val="18"/>
          <w:szCs w:val="18"/>
          <w:highlight w:val="yellow"/>
        </w:rPr>
      </w:pPr>
      <w:r w:rsidRPr="00CE0EF1">
        <w:rPr>
          <w:rFonts w:ascii="Arial" w:hAnsi="Arial" w:cs="Arial"/>
          <w:b/>
          <w:sz w:val="18"/>
          <w:szCs w:val="18"/>
          <w:highlight w:val="yellow"/>
        </w:rPr>
        <w:t xml:space="preserve">Plazo de Entrega del </w:t>
      </w:r>
      <w:r w:rsidR="009668B1" w:rsidRPr="00CE0EF1">
        <w:rPr>
          <w:rFonts w:ascii="Arial" w:hAnsi="Arial" w:cs="Arial"/>
          <w:b/>
          <w:sz w:val="18"/>
          <w:szCs w:val="18"/>
          <w:highlight w:val="yellow"/>
        </w:rPr>
        <w:t>Servicio</w:t>
      </w:r>
      <w:r w:rsidRPr="00CE0EF1">
        <w:rPr>
          <w:rFonts w:ascii="Arial" w:hAnsi="Arial" w:cs="Arial"/>
          <w:b/>
          <w:sz w:val="18"/>
          <w:szCs w:val="18"/>
          <w:highlight w:val="yellow"/>
        </w:rPr>
        <w:t>:</w:t>
      </w:r>
      <w:r w:rsidRPr="00CE0EF1">
        <w:rPr>
          <w:rFonts w:ascii="Arial" w:hAnsi="Arial" w:cs="Arial"/>
          <w:sz w:val="18"/>
          <w:szCs w:val="18"/>
          <w:highlight w:val="yellow"/>
        </w:rPr>
        <w:t xml:space="preserve"> </w:t>
      </w:r>
      <w:r w:rsidR="006C2F73" w:rsidRPr="00CE0EF1">
        <w:rPr>
          <w:rFonts w:ascii="Arial" w:hAnsi="Arial" w:cs="Arial"/>
          <w:sz w:val="18"/>
          <w:szCs w:val="18"/>
          <w:highlight w:val="yellow"/>
        </w:rPr>
        <w:t xml:space="preserve"> </w:t>
      </w:r>
      <w:r w:rsidR="00824CAE" w:rsidRPr="00CE0EF1">
        <w:rPr>
          <w:rFonts w:ascii="Arial" w:hAnsi="Arial" w:cs="Arial"/>
          <w:sz w:val="18"/>
          <w:szCs w:val="18"/>
          <w:highlight w:val="yellow"/>
        </w:rPr>
        <w:t>X</w:t>
      </w:r>
      <w:r w:rsidR="00B36783" w:rsidRPr="00CE0EF1">
        <w:rPr>
          <w:rFonts w:ascii="Arial" w:hAnsi="Arial" w:cs="Arial"/>
          <w:sz w:val="18"/>
          <w:szCs w:val="18"/>
          <w:highlight w:val="yellow"/>
        </w:rPr>
        <w:t>X</w:t>
      </w:r>
      <w:r w:rsidR="00824CAE" w:rsidRPr="00CE0EF1">
        <w:rPr>
          <w:rFonts w:ascii="Arial" w:hAnsi="Arial" w:cs="Arial"/>
          <w:sz w:val="18"/>
          <w:szCs w:val="18"/>
          <w:highlight w:val="yellow"/>
        </w:rPr>
        <w:t xml:space="preserve"> </w:t>
      </w:r>
      <w:r w:rsidR="001B73C6" w:rsidRPr="00CE0EF1">
        <w:rPr>
          <w:rFonts w:ascii="Arial" w:hAnsi="Arial" w:cs="Arial"/>
          <w:sz w:val="18"/>
          <w:szCs w:val="18"/>
          <w:highlight w:val="yellow"/>
        </w:rPr>
        <w:t xml:space="preserve">días </w:t>
      </w:r>
      <w:r w:rsidR="007F04C4" w:rsidRPr="00CE0EF1">
        <w:rPr>
          <w:rFonts w:ascii="Arial" w:hAnsi="Arial" w:cs="Arial"/>
          <w:sz w:val="18"/>
          <w:szCs w:val="18"/>
          <w:highlight w:val="yellow"/>
        </w:rPr>
        <w:t>calendario</w:t>
      </w:r>
      <w:r w:rsidR="00345931" w:rsidRPr="00CE0EF1">
        <w:rPr>
          <w:rFonts w:ascii="Arial" w:hAnsi="Arial" w:cs="Arial"/>
          <w:sz w:val="18"/>
          <w:szCs w:val="18"/>
          <w:highlight w:val="yellow"/>
        </w:rPr>
        <w:t>/</w:t>
      </w:r>
      <w:commentRangeStart w:id="1"/>
      <w:r w:rsidR="00345931" w:rsidRPr="00CE0EF1">
        <w:rPr>
          <w:rFonts w:ascii="Arial" w:hAnsi="Arial" w:cs="Arial"/>
          <w:sz w:val="18"/>
          <w:szCs w:val="18"/>
          <w:highlight w:val="yellow"/>
        </w:rPr>
        <w:t>meses</w:t>
      </w:r>
      <w:commentRangeEnd w:id="1"/>
      <w:r w:rsidR="00002807" w:rsidRPr="00CE0EF1">
        <w:rPr>
          <w:rStyle w:val="Refdecomentario"/>
          <w:rFonts w:asciiTheme="minorHAnsi" w:eastAsiaTheme="minorHAnsi" w:hAnsiTheme="minorHAnsi" w:cstheme="minorBidi"/>
          <w:highlight w:val="yellow"/>
          <w:lang w:val="es-BO" w:eastAsia="en-US"/>
        </w:rPr>
        <w:commentReference w:id="1"/>
      </w:r>
      <w:r w:rsidR="007F04C4" w:rsidRPr="00CE0EF1">
        <w:rPr>
          <w:rFonts w:ascii="Arial" w:hAnsi="Arial" w:cs="Arial"/>
          <w:sz w:val="18"/>
          <w:szCs w:val="18"/>
          <w:highlight w:val="yellow"/>
        </w:rPr>
        <w:t xml:space="preserve">. </w:t>
      </w:r>
    </w:p>
    <w:p w14:paraId="2F3AE3F8" w14:textId="49496695" w:rsidR="00E72022" w:rsidRPr="00CE0EF1" w:rsidRDefault="00E72022" w:rsidP="00DB1723">
      <w:pPr>
        <w:pStyle w:val="Prrafodelista"/>
        <w:numPr>
          <w:ilvl w:val="0"/>
          <w:numId w:val="4"/>
        </w:numPr>
        <w:rPr>
          <w:rFonts w:ascii="Arial" w:hAnsi="Arial" w:cs="Arial"/>
          <w:sz w:val="18"/>
          <w:szCs w:val="18"/>
          <w:highlight w:val="yellow"/>
        </w:rPr>
      </w:pPr>
      <w:r w:rsidRPr="00CE0EF1">
        <w:rPr>
          <w:rFonts w:ascii="Arial" w:hAnsi="Arial" w:cs="Arial"/>
          <w:b/>
          <w:sz w:val="18"/>
          <w:szCs w:val="18"/>
          <w:highlight w:val="yellow"/>
        </w:rPr>
        <w:t>Modalidad de Adjudicación:</w:t>
      </w:r>
      <w:r w:rsidRPr="00CE0EF1">
        <w:rPr>
          <w:rFonts w:ascii="Arial" w:hAnsi="Arial" w:cs="Arial"/>
          <w:sz w:val="18"/>
          <w:szCs w:val="18"/>
          <w:highlight w:val="yellow"/>
        </w:rPr>
        <w:t xml:space="preserve">  </w:t>
      </w:r>
      <w:r w:rsidR="003C58B4" w:rsidRPr="00CE0EF1">
        <w:rPr>
          <w:rFonts w:ascii="Arial" w:hAnsi="Arial" w:cs="Arial"/>
          <w:sz w:val="18"/>
          <w:szCs w:val="18"/>
          <w:highlight w:val="yellow"/>
        </w:rPr>
        <w:t xml:space="preserve">Por </w:t>
      </w:r>
      <w:r w:rsidR="009A7D57" w:rsidRPr="00CE0EF1">
        <w:rPr>
          <w:rFonts w:ascii="Arial" w:hAnsi="Arial" w:cs="Arial"/>
          <w:sz w:val="18"/>
          <w:szCs w:val="18"/>
          <w:highlight w:val="yellow"/>
        </w:rPr>
        <w:t>el Total/Ítems/Lotes</w:t>
      </w:r>
    </w:p>
    <w:p w14:paraId="01485ACB" w14:textId="7A425247" w:rsidR="00455876" w:rsidRPr="00CE0EF1" w:rsidRDefault="00E72022" w:rsidP="00DB1723">
      <w:pPr>
        <w:pStyle w:val="Prrafodelista"/>
        <w:numPr>
          <w:ilvl w:val="0"/>
          <w:numId w:val="4"/>
        </w:numPr>
        <w:rPr>
          <w:rFonts w:ascii="Arial" w:hAnsi="Arial" w:cs="Arial"/>
          <w:sz w:val="18"/>
          <w:szCs w:val="18"/>
          <w:highlight w:val="yellow"/>
        </w:rPr>
      </w:pPr>
      <w:r w:rsidRPr="00CE0EF1">
        <w:rPr>
          <w:rFonts w:ascii="Arial" w:hAnsi="Arial" w:cs="Arial"/>
          <w:b/>
          <w:sz w:val="18"/>
          <w:szCs w:val="18"/>
          <w:highlight w:val="yellow"/>
        </w:rPr>
        <w:t>Método de Selección:</w:t>
      </w:r>
      <w:r w:rsidRPr="00CE0EF1">
        <w:rPr>
          <w:rFonts w:ascii="Arial" w:hAnsi="Arial" w:cs="Arial"/>
          <w:sz w:val="18"/>
          <w:szCs w:val="18"/>
          <w:highlight w:val="yellow"/>
        </w:rPr>
        <w:t xml:space="preserve">  </w:t>
      </w:r>
      <w:r w:rsidR="007B71BA" w:rsidRPr="00CE0EF1">
        <w:rPr>
          <w:rFonts w:ascii="Arial" w:hAnsi="Arial" w:cs="Arial"/>
          <w:sz w:val="18"/>
          <w:szCs w:val="18"/>
          <w:highlight w:val="yellow"/>
        </w:rPr>
        <w:t>Cumplimiento de aspectos técnicos</w:t>
      </w:r>
      <w:r w:rsidR="00D242FB" w:rsidRPr="00CE0EF1">
        <w:rPr>
          <w:rFonts w:ascii="Arial" w:hAnsi="Arial" w:cs="Arial"/>
          <w:sz w:val="18"/>
          <w:szCs w:val="18"/>
          <w:highlight w:val="yellow"/>
        </w:rPr>
        <w:t>/administrativos</w:t>
      </w:r>
      <w:r w:rsidR="007B71BA" w:rsidRPr="00CE0EF1">
        <w:rPr>
          <w:rFonts w:ascii="Arial" w:hAnsi="Arial" w:cs="Arial"/>
          <w:sz w:val="18"/>
          <w:szCs w:val="18"/>
          <w:highlight w:val="yellow"/>
        </w:rPr>
        <w:t xml:space="preserve"> y precio evaluado más bajo.</w:t>
      </w:r>
    </w:p>
    <w:p w14:paraId="5D5B60CE" w14:textId="3E4F7718" w:rsidR="00741467" w:rsidRPr="00CE0EF1" w:rsidRDefault="00741467" w:rsidP="00DB1723">
      <w:pPr>
        <w:pStyle w:val="Prrafodelista"/>
        <w:numPr>
          <w:ilvl w:val="0"/>
          <w:numId w:val="4"/>
        </w:numPr>
        <w:rPr>
          <w:rFonts w:ascii="Arial" w:hAnsi="Arial" w:cs="Arial"/>
          <w:sz w:val="18"/>
          <w:szCs w:val="18"/>
          <w:highlight w:val="yellow"/>
        </w:rPr>
      </w:pPr>
      <w:r w:rsidRPr="00CE0EF1">
        <w:rPr>
          <w:rFonts w:ascii="Arial" w:hAnsi="Arial" w:cs="Arial"/>
          <w:b/>
          <w:sz w:val="18"/>
          <w:szCs w:val="18"/>
          <w:highlight w:val="yellow"/>
        </w:rPr>
        <w:t>Forma de pago:</w:t>
      </w:r>
      <w:r w:rsidRPr="00CE0EF1">
        <w:rPr>
          <w:rFonts w:ascii="Arial" w:hAnsi="Arial" w:cs="Arial"/>
          <w:sz w:val="18"/>
          <w:szCs w:val="18"/>
          <w:highlight w:val="yellow"/>
        </w:rPr>
        <w:t xml:space="preserve"> insertar de acuerdo a FA.</w:t>
      </w:r>
      <w:commentRangeStart w:id="2"/>
      <w:r w:rsidRPr="00CE0EF1">
        <w:rPr>
          <w:rFonts w:ascii="Arial" w:hAnsi="Arial" w:cs="Arial"/>
          <w:sz w:val="18"/>
          <w:szCs w:val="18"/>
          <w:highlight w:val="yellow"/>
        </w:rPr>
        <w:t>100</w:t>
      </w:r>
      <w:commentRangeEnd w:id="2"/>
      <w:r w:rsidR="00002807" w:rsidRPr="00CE0EF1">
        <w:rPr>
          <w:rStyle w:val="Refdecomentario"/>
          <w:rFonts w:asciiTheme="minorHAnsi" w:eastAsiaTheme="minorHAnsi" w:hAnsiTheme="minorHAnsi" w:cstheme="minorBidi"/>
          <w:highlight w:val="yellow"/>
          <w:lang w:val="es-BO" w:eastAsia="en-US"/>
        </w:rPr>
        <w:commentReference w:id="2"/>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767A09">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0C681D58" w14:textId="1E910707" w:rsidR="00A776C0" w:rsidRDefault="00A776C0" w:rsidP="00EC49D3">
      <w:pPr>
        <w:pStyle w:val="Prrafodelista"/>
        <w:ind w:left="1428"/>
        <w:rPr>
          <w:rFonts w:ascii="Arial" w:hAnsi="Arial" w:cs="Arial"/>
          <w:b/>
          <w:color w:val="000000"/>
          <w:sz w:val="18"/>
          <w:szCs w:val="18"/>
        </w:rPr>
      </w:pPr>
    </w:p>
    <w:p w14:paraId="32FC4587" w14:textId="77777777" w:rsidR="00222543" w:rsidRPr="006E588A" w:rsidRDefault="00222543" w:rsidP="00222543">
      <w:pPr>
        <w:pStyle w:val="Prrafodelista"/>
        <w:numPr>
          <w:ilvl w:val="0"/>
          <w:numId w:val="21"/>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13042762" w14:textId="262CF722" w:rsidR="00222543" w:rsidRPr="006E588A" w:rsidRDefault="00222543" w:rsidP="00222543">
      <w:pPr>
        <w:autoSpaceDE w:val="0"/>
        <w:autoSpaceDN w:val="0"/>
        <w:adjustRightInd w:val="0"/>
        <w:spacing w:after="0" w:line="240" w:lineRule="auto"/>
        <w:ind w:left="1416"/>
        <w:jc w:val="both"/>
        <w:rPr>
          <w:rFonts w:ascii="Arial" w:hAnsi="Arial" w:cs="Arial"/>
          <w:sz w:val="20"/>
          <w:szCs w:val="20"/>
        </w:rPr>
      </w:pPr>
      <w:r w:rsidRPr="006E588A">
        <w:rPr>
          <w:rFonts w:ascii="Arial" w:hAnsi="Arial" w:cs="Arial"/>
          <w:sz w:val="18"/>
          <w:szCs w:val="18"/>
        </w:rPr>
        <w:t xml:space="preserve">El proponente deberá presentar en su propuesta el Certificado de Registro como </w:t>
      </w:r>
      <w:r w:rsidRPr="006E588A">
        <w:rPr>
          <w:rFonts w:ascii="Arial" w:hAnsi="Arial" w:cs="Arial"/>
          <w:b/>
          <w:sz w:val="18"/>
          <w:szCs w:val="18"/>
        </w:rPr>
        <w:t xml:space="preserve">Proveedor </w:t>
      </w:r>
      <w:commentRangeStart w:id="3"/>
      <w:r w:rsidRPr="006E588A">
        <w:rPr>
          <w:rFonts w:ascii="Arial" w:hAnsi="Arial" w:cs="Arial"/>
          <w:b/>
          <w:sz w:val="18"/>
          <w:szCs w:val="18"/>
        </w:rPr>
        <w:t>Regular</w:t>
      </w:r>
      <w:commentRangeEnd w:id="3"/>
      <w:r>
        <w:rPr>
          <w:rStyle w:val="Refdecomentario"/>
        </w:rPr>
        <w:commentReference w:id="3"/>
      </w:r>
      <w:r w:rsidRPr="006E588A">
        <w:rPr>
          <w:rFonts w:ascii="Arial" w:hAnsi="Arial" w:cs="Arial"/>
          <w:b/>
          <w:sz w:val="18"/>
          <w:szCs w:val="18"/>
        </w:rPr>
        <w:t>/Estratégico</w:t>
      </w:r>
      <w:r w:rsidRPr="006E588A">
        <w:rPr>
          <w:rFonts w:ascii="Arial" w:hAnsi="Arial" w:cs="Arial"/>
          <w:sz w:val="18"/>
          <w:szCs w:val="18"/>
        </w:rPr>
        <w:t xml:space="preserve"> </w:t>
      </w:r>
      <w:r w:rsidRPr="006E588A">
        <w:rPr>
          <w:rFonts w:ascii="Arial" w:hAnsi="Arial" w:cs="Arial"/>
          <w:b/>
          <w:sz w:val="18"/>
          <w:szCs w:val="18"/>
        </w:rPr>
        <w:t>Vigente</w:t>
      </w:r>
      <w:r w:rsidRPr="006E588A">
        <w:rPr>
          <w:rFonts w:ascii="Arial" w:hAnsi="Arial" w:cs="Arial"/>
          <w:sz w:val="18"/>
          <w:szCs w:val="18"/>
        </w:rPr>
        <w:t xml:space="preserve"> de YPFB TRANSPORTE S.A</w:t>
      </w:r>
      <w:r w:rsidR="00BE2E48">
        <w:rPr>
          <w:rFonts w:ascii="Arial" w:hAnsi="Arial" w:cs="Arial"/>
          <w:sz w:val="18"/>
          <w:szCs w:val="18"/>
        </w:rPr>
        <w:t>. En caso de no contar con el Certificado, remitirse a lo descrito en el punto 7.</w:t>
      </w:r>
    </w:p>
    <w:p w14:paraId="21679E30" w14:textId="77777777" w:rsidR="00222543" w:rsidRPr="006E588A" w:rsidRDefault="00222543" w:rsidP="00222543">
      <w:pPr>
        <w:autoSpaceDE w:val="0"/>
        <w:autoSpaceDN w:val="0"/>
        <w:adjustRightInd w:val="0"/>
        <w:spacing w:after="0" w:line="240" w:lineRule="auto"/>
        <w:ind w:left="708"/>
        <w:jc w:val="both"/>
        <w:rPr>
          <w:rFonts w:ascii="Arial" w:hAnsi="Arial" w:cs="Arial"/>
          <w:color w:val="000000"/>
          <w:sz w:val="18"/>
          <w:szCs w:val="18"/>
          <w:lang w:eastAsia="es-ES"/>
        </w:rPr>
      </w:pPr>
    </w:p>
    <w:p w14:paraId="1F2C6B22" w14:textId="77777777" w:rsidR="00222543" w:rsidRPr="006E588A" w:rsidRDefault="00222543" w:rsidP="00222543">
      <w:pPr>
        <w:pStyle w:val="Prrafodelista"/>
        <w:numPr>
          <w:ilvl w:val="0"/>
          <w:numId w:val="21"/>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0616CD13" w14:textId="77777777" w:rsidR="00222543" w:rsidRPr="006E588A" w:rsidRDefault="00222543" w:rsidP="0022254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33C5FD96" w14:textId="77777777" w:rsidR="00222543" w:rsidRPr="006E588A" w:rsidRDefault="00222543" w:rsidP="00222543">
      <w:pPr>
        <w:pStyle w:val="Prrafodelista"/>
        <w:autoSpaceDE w:val="0"/>
        <w:autoSpaceDN w:val="0"/>
        <w:adjustRightInd w:val="0"/>
        <w:ind w:left="1416"/>
        <w:rPr>
          <w:rFonts w:ascii="Arial" w:hAnsi="Arial" w:cs="Arial"/>
          <w:sz w:val="18"/>
          <w:szCs w:val="18"/>
        </w:rPr>
      </w:pPr>
    </w:p>
    <w:p w14:paraId="6F43CD31" w14:textId="1FF1324E" w:rsidR="00767A09" w:rsidRPr="00767A09" w:rsidRDefault="00767A09" w:rsidP="00767A09">
      <w:pPr>
        <w:pStyle w:val="Prrafodelista"/>
        <w:numPr>
          <w:ilvl w:val="0"/>
          <w:numId w:val="9"/>
        </w:numPr>
        <w:autoSpaceDE w:val="0"/>
        <w:autoSpaceDN w:val="0"/>
        <w:adjustRightInd w:val="0"/>
        <w:rPr>
          <w:rFonts w:ascii="Arial" w:hAnsi="Arial" w:cs="Arial"/>
          <w:b/>
          <w:sz w:val="18"/>
          <w:szCs w:val="18"/>
        </w:rPr>
      </w:pPr>
      <w:r w:rsidRPr="00767A09">
        <w:rPr>
          <w:rFonts w:ascii="Arial" w:hAnsi="Arial" w:cs="Arial"/>
          <w:b/>
          <w:sz w:val="18"/>
          <w:szCs w:val="18"/>
        </w:rPr>
        <w:t xml:space="preserve">INSPECCIÓN </w:t>
      </w:r>
      <w:r w:rsidR="00564170">
        <w:rPr>
          <w:rFonts w:ascii="Arial" w:hAnsi="Arial" w:cs="Arial"/>
          <w:b/>
          <w:sz w:val="18"/>
          <w:szCs w:val="18"/>
        </w:rPr>
        <w:t>PREVIA</w:t>
      </w:r>
    </w:p>
    <w:p w14:paraId="0179D45E" w14:textId="77777777" w:rsidR="00002807" w:rsidRDefault="00002807" w:rsidP="00CE0EF1">
      <w:pPr>
        <w:pStyle w:val="Prrafodelista"/>
        <w:autoSpaceDE w:val="0"/>
        <w:autoSpaceDN w:val="0"/>
        <w:ind w:left="1080"/>
        <w:rPr>
          <w:rFonts w:ascii="Arial" w:hAnsi="Arial" w:cs="Arial"/>
          <w:b/>
          <w:bCs/>
          <w:sz w:val="18"/>
          <w:szCs w:val="18"/>
        </w:rPr>
      </w:pPr>
      <w:r w:rsidRPr="00CE0EF1">
        <w:rPr>
          <w:rFonts w:ascii="Arial" w:hAnsi="Arial" w:cs="Arial"/>
          <w:b/>
          <w:bCs/>
          <w:sz w:val="18"/>
          <w:szCs w:val="18"/>
          <w:highlight w:val="yellow"/>
        </w:rPr>
        <w:t>Opción 1:</w:t>
      </w:r>
    </w:p>
    <w:p w14:paraId="1723D307" w14:textId="40AE8039" w:rsidR="00767A09" w:rsidRDefault="00002807" w:rsidP="00CE0EF1">
      <w:pPr>
        <w:pStyle w:val="Prrafodelista"/>
        <w:autoSpaceDE w:val="0"/>
        <w:autoSpaceDN w:val="0"/>
        <w:ind w:left="1080"/>
        <w:rPr>
          <w:rFonts w:ascii="Arial" w:hAnsi="Arial" w:cs="Arial"/>
          <w:b/>
          <w:bCs/>
          <w:sz w:val="18"/>
          <w:szCs w:val="18"/>
        </w:rPr>
      </w:pPr>
      <w:r w:rsidRPr="00CE0EF1">
        <w:rPr>
          <w:rFonts w:ascii="Arial" w:hAnsi="Arial" w:cs="Arial"/>
          <w:bCs/>
          <w:sz w:val="18"/>
          <w:szCs w:val="18"/>
        </w:rPr>
        <w:t>No aplic</w:t>
      </w:r>
      <w:r>
        <w:rPr>
          <w:rFonts w:ascii="Arial" w:hAnsi="Arial" w:cs="Arial"/>
          <w:b/>
          <w:bCs/>
          <w:sz w:val="18"/>
          <w:szCs w:val="18"/>
        </w:rPr>
        <w:t>a</w:t>
      </w:r>
    </w:p>
    <w:p w14:paraId="09C4DFE2" w14:textId="77777777" w:rsidR="00002807" w:rsidRDefault="00002807" w:rsidP="00CE0EF1">
      <w:pPr>
        <w:pStyle w:val="Prrafodelista"/>
        <w:autoSpaceDE w:val="0"/>
        <w:autoSpaceDN w:val="0"/>
        <w:ind w:left="1080"/>
        <w:rPr>
          <w:rFonts w:ascii="Arial" w:hAnsi="Arial" w:cs="Arial"/>
          <w:sz w:val="18"/>
          <w:szCs w:val="18"/>
        </w:rPr>
      </w:pPr>
    </w:p>
    <w:p w14:paraId="59B5F8CA" w14:textId="35EAB59A" w:rsidR="00002807" w:rsidRDefault="00002807" w:rsidP="00002807">
      <w:pPr>
        <w:pStyle w:val="Prrafodelista"/>
        <w:autoSpaceDE w:val="0"/>
        <w:autoSpaceDN w:val="0"/>
        <w:ind w:left="1080"/>
        <w:rPr>
          <w:rFonts w:ascii="Arial" w:hAnsi="Arial" w:cs="Arial"/>
          <w:b/>
          <w:bCs/>
          <w:sz w:val="18"/>
          <w:szCs w:val="18"/>
        </w:rPr>
      </w:pPr>
      <w:r w:rsidRPr="00CE0EF1">
        <w:rPr>
          <w:rFonts w:ascii="Arial" w:hAnsi="Arial" w:cs="Arial"/>
          <w:b/>
          <w:bCs/>
          <w:sz w:val="18"/>
          <w:szCs w:val="18"/>
          <w:highlight w:val="yellow"/>
        </w:rPr>
        <w:t>Opción 2:</w:t>
      </w:r>
    </w:p>
    <w:p w14:paraId="0754B1EA" w14:textId="03239B74" w:rsidR="00222543" w:rsidRPr="006E588A" w:rsidRDefault="00222543" w:rsidP="00CE0EF1">
      <w:pPr>
        <w:pStyle w:val="Prrafodelista"/>
        <w:autoSpaceDE w:val="0"/>
        <w:autoSpaceDN w:val="0"/>
        <w:ind w:left="1080"/>
        <w:rPr>
          <w:rFonts w:ascii="Arial" w:hAnsi="Arial" w:cs="Arial"/>
          <w:sz w:val="18"/>
          <w:szCs w:val="18"/>
        </w:rPr>
      </w:pPr>
      <w:r w:rsidRPr="006E588A">
        <w:rPr>
          <w:rFonts w:ascii="Arial" w:hAnsi="Arial" w:cs="Arial"/>
          <w:sz w:val="18"/>
          <w:szCs w:val="18"/>
        </w:rPr>
        <w:t xml:space="preserve">Para este proceso está programada la realización de una inspección en el lugar del servicio </w:t>
      </w:r>
      <w:r w:rsidRPr="00017D27">
        <w:rPr>
          <w:rFonts w:ascii="Arial" w:hAnsi="Arial" w:cs="Arial"/>
          <w:b/>
          <w:color w:val="FF0000"/>
          <w:sz w:val="18"/>
          <w:szCs w:val="18"/>
        </w:rPr>
        <w:t xml:space="preserve">de </w:t>
      </w:r>
      <w:r w:rsidRPr="00017D27">
        <w:rPr>
          <w:rFonts w:ascii="Arial" w:hAnsi="Arial" w:cs="Arial"/>
          <w:b/>
          <w:bCs/>
          <w:color w:val="FF0000"/>
          <w:sz w:val="18"/>
          <w:szCs w:val="18"/>
        </w:rPr>
        <w:t>carác</w:t>
      </w:r>
      <w:r w:rsidRPr="006E588A">
        <w:rPr>
          <w:rFonts w:ascii="Arial" w:hAnsi="Arial" w:cs="Arial"/>
          <w:b/>
          <w:bCs/>
          <w:color w:val="FF0000"/>
          <w:sz w:val="18"/>
          <w:szCs w:val="18"/>
        </w:rPr>
        <w:t>ter obligatoria y habilitante</w:t>
      </w:r>
      <w:r w:rsidRPr="006E588A">
        <w:rPr>
          <w:rFonts w:ascii="Arial" w:hAnsi="Arial" w:cs="Arial"/>
          <w:color w:val="FF0000"/>
          <w:sz w:val="18"/>
          <w:szCs w:val="18"/>
        </w:rPr>
        <w:t xml:space="preserve">, </w:t>
      </w:r>
      <w:r w:rsidRPr="006E588A">
        <w:rPr>
          <w:rFonts w:ascii="Arial" w:hAnsi="Arial" w:cs="Arial"/>
          <w:sz w:val="18"/>
          <w:szCs w:val="18"/>
        </w:rPr>
        <w:t>que será realizada en</w:t>
      </w:r>
      <w:r w:rsidR="00002807">
        <w:rPr>
          <w:rFonts w:ascii="Arial" w:hAnsi="Arial" w:cs="Arial"/>
          <w:sz w:val="18"/>
          <w:szCs w:val="18"/>
        </w:rPr>
        <w:t>:</w:t>
      </w:r>
    </w:p>
    <w:p w14:paraId="573A1934" w14:textId="77777777" w:rsidR="00222543" w:rsidRPr="006E588A" w:rsidRDefault="00222543" w:rsidP="00222543">
      <w:pPr>
        <w:pStyle w:val="Prrafodelista"/>
        <w:autoSpaceDE w:val="0"/>
        <w:autoSpaceDN w:val="0"/>
        <w:rPr>
          <w:rFonts w:ascii="Arial" w:hAnsi="Arial" w:cs="Arial"/>
          <w:b/>
          <w:bCs/>
          <w:sz w:val="18"/>
          <w:szCs w:val="18"/>
        </w:rPr>
      </w:pPr>
    </w:p>
    <w:p w14:paraId="687746D0" w14:textId="080F5EB3" w:rsidR="00002807" w:rsidRPr="00CE0EF1" w:rsidRDefault="00222543" w:rsidP="00222543">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LUGAR</w:t>
      </w:r>
      <w:r w:rsidR="00002807">
        <w:rPr>
          <w:rFonts w:ascii="Arial" w:hAnsi="Arial" w:cs="Arial"/>
          <w:b/>
          <w:bCs/>
          <w:sz w:val="18"/>
          <w:szCs w:val="18"/>
        </w:rPr>
        <w:t>:</w:t>
      </w:r>
      <w:r w:rsidRPr="006E588A">
        <w:rPr>
          <w:rFonts w:ascii="Arial" w:hAnsi="Arial" w:cs="Arial"/>
          <w:b/>
          <w:bCs/>
          <w:sz w:val="18"/>
          <w:szCs w:val="18"/>
        </w:rPr>
        <w:t xml:space="preserve"> </w:t>
      </w:r>
    </w:p>
    <w:p w14:paraId="1D7217F7" w14:textId="50B0BD4A" w:rsidR="00002807" w:rsidRDefault="00222543" w:rsidP="00222543">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FECHA Y HORA: xxxxxxxxxxxxx a horas 00:00 a.m</w:t>
      </w:r>
      <w:r w:rsidRPr="006E588A">
        <w:rPr>
          <w:rFonts w:ascii="Arial" w:hAnsi="Arial" w:cs="Arial"/>
          <w:sz w:val="18"/>
          <w:szCs w:val="18"/>
        </w:rPr>
        <w:t xml:space="preserve">. </w:t>
      </w:r>
    </w:p>
    <w:p w14:paraId="6AE5BD64" w14:textId="3E25AAC9" w:rsidR="00222543" w:rsidRPr="006E588A" w:rsidRDefault="00002807" w:rsidP="00222543">
      <w:pPr>
        <w:pStyle w:val="Prrafodelista"/>
        <w:numPr>
          <w:ilvl w:val="0"/>
          <w:numId w:val="6"/>
        </w:numPr>
        <w:autoSpaceDE w:val="0"/>
        <w:autoSpaceDN w:val="0"/>
        <w:ind w:left="1800"/>
        <w:rPr>
          <w:rFonts w:ascii="Arial" w:hAnsi="Arial" w:cs="Arial"/>
          <w:sz w:val="18"/>
          <w:szCs w:val="18"/>
        </w:rPr>
      </w:pPr>
      <w:r w:rsidRPr="00CE0EF1">
        <w:rPr>
          <w:rFonts w:ascii="Arial" w:hAnsi="Arial" w:cs="Arial"/>
          <w:b/>
          <w:sz w:val="18"/>
          <w:szCs w:val="18"/>
        </w:rPr>
        <w:t>PUNTO DE ENCUENTRO</w:t>
      </w:r>
      <w:r>
        <w:rPr>
          <w:rFonts w:ascii="Arial" w:hAnsi="Arial" w:cs="Arial"/>
          <w:b/>
          <w:sz w:val="18"/>
          <w:szCs w:val="18"/>
        </w:rPr>
        <w:t>:</w:t>
      </w:r>
      <w:r w:rsidR="00222543" w:rsidRPr="006E588A">
        <w:rPr>
          <w:rFonts w:ascii="Arial" w:hAnsi="Arial" w:cs="Arial"/>
          <w:sz w:val="18"/>
          <w:szCs w:val="18"/>
        </w:rPr>
        <w:t xml:space="preserve"> </w:t>
      </w:r>
    </w:p>
    <w:p w14:paraId="0A9F8A43" w14:textId="3C3FAE0D" w:rsidR="00222543" w:rsidRPr="00017D27" w:rsidRDefault="00002807" w:rsidP="00222543">
      <w:pPr>
        <w:pStyle w:val="Prrafodelista"/>
        <w:numPr>
          <w:ilvl w:val="0"/>
          <w:numId w:val="6"/>
        </w:numPr>
        <w:autoSpaceDE w:val="0"/>
        <w:autoSpaceDN w:val="0"/>
        <w:rPr>
          <w:rFonts w:ascii="Arial" w:hAnsi="Arial" w:cs="Arial"/>
          <w:sz w:val="18"/>
          <w:szCs w:val="18"/>
        </w:rPr>
      </w:pPr>
      <w:r w:rsidRPr="00CE0EF1">
        <w:rPr>
          <w:rFonts w:ascii="Arial" w:hAnsi="Arial" w:cs="Arial"/>
          <w:b/>
          <w:sz w:val="18"/>
          <w:szCs w:val="18"/>
        </w:rPr>
        <w:t>PERSONA DE CONTACTO</w:t>
      </w:r>
      <w:r w:rsidR="00222543" w:rsidRPr="00017D27">
        <w:rPr>
          <w:rFonts w:ascii="Arial" w:hAnsi="Arial" w:cs="Arial"/>
          <w:sz w:val="18"/>
          <w:szCs w:val="18"/>
        </w:rPr>
        <w:t>:</w:t>
      </w:r>
    </w:p>
    <w:p w14:paraId="2587D33B" w14:textId="77777777" w:rsidR="00222543" w:rsidRPr="006E588A" w:rsidRDefault="00222543" w:rsidP="00222543">
      <w:pPr>
        <w:pStyle w:val="Prrafodelista"/>
        <w:autoSpaceDE w:val="0"/>
        <w:autoSpaceDN w:val="0"/>
        <w:ind w:left="1800"/>
        <w:rPr>
          <w:rFonts w:ascii="Arial" w:hAnsi="Arial" w:cs="Arial"/>
          <w:sz w:val="18"/>
          <w:szCs w:val="18"/>
        </w:rPr>
      </w:pPr>
    </w:p>
    <w:p w14:paraId="66BF3C53" w14:textId="4615BA2F" w:rsidR="00222543" w:rsidRPr="00CE0EF1" w:rsidRDefault="00002807" w:rsidP="00CE0EF1">
      <w:pPr>
        <w:autoSpaceDE w:val="0"/>
        <w:autoSpaceDN w:val="0"/>
        <w:ind w:left="708" w:firstLine="708"/>
        <w:rPr>
          <w:rFonts w:ascii="Arial" w:hAnsi="Arial" w:cs="Arial"/>
          <w:b/>
          <w:sz w:val="18"/>
          <w:szCs w:val="18"/>
        </w:rPr>
      </w:pPr>
      <w:r>
        <w:rPr>
          <w:rFonts w:ascii="Arial" w:hAnsi="Arial" w:cs="Arial"/>
          <w:b/>
          <w:sz w:val="18"/>
          <w:szCs w:val="18"/>
        </w:rPr>
        <w:t xml:space="preserve">Nota: </w:t>
      </w:r>
      <w:r w:rsidR="00222543" w:rsidRPr="00CE0EF1">
        <w:rPr>
          <w:rFonts w:ascii="Arial" w:hAnsi="Arial" w:cs="Arial"/>
          <w:b/>
          <w:sz w:val="18"/>
          <w:szCs w:val="18"/>
        </w:rPr>
        <w:t>Requisitos de Bioseguridad para Contratistas</w:t>
      </w:r>
    </w:p>
    <w:p w14:paraId="517A1757" w14:textId="77777777" w:rsidR="00222543" w:rsidRPr="006E588A" w:rsidRDefault="00222543" w:rsidP="00222543">
      <w:pPr>
        <w:pStyle w:val="Prrafodelista"/>
        <w:autoSpaceDE w:val="0"/>
        <w:autoSpaceDN w:val="0"/>
        <w:ind w:left="1800"/>
        <w:rPr>
          <w:rFonts w:ascii="Arial" w:hAnsi="Arial" w:cs="Arial"/>
          <w:sz w:val="18"/>
          <w:szCs w:val="18"/>
        </w:rPr>
      </w:pPr>
      <w:r w:rsidRPr="006E588A">
        <w:rPr>
          <w:rFonts w:ascii="Arial" w:hAnsi="Arial" w:cs="Arial"/>
          <w:sz w:val="18"/>
          <w:szCs w:val="18"/>
        </w:rPr>
        <w:t>Para ingreso a oficinas y/o sitios operativos, remitirse al Anexo I de los Requisitos de Gestión, Salud, Seguridad, Medio Ambiente y Responsabilidad Social Empresarial para Contratistas.</w:t>
      </w:r>
    </w:p>
    <w:p w14:paraId="53DE409E" w14:textId="77777777" w:rsidR="00222543" w:rsidRPr="006E588A" w:rsidRDefault="00222543" w:rsidP="00222543">
      <w:pPr>
        <w:pStyle w:val="Prrafodelista"/>
        <w:autoSpaceDE w:val="0"/>
        <w:autoSpaceDN w:val="0"/>
        <w:ind w:left="1800"/>
        <w:rPr>
          <w:rFonts w:ascii="Arial" w:hAnsi="Arial" w:cs="Arial"/>
          <w:sz w:val="18"/>
          <w:szCs w:val="18"/>
        </w:rPr>
      </w:pPr>
    </w:p>
    <w:p w14:paraId="1061C957" w14:textId="3063BB4D" w:rsidR="00222543" w:rsidRPr="006E588A" w:rsidRDefault="00222543" w:rsidP="005A0037">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1275BD37" w14:textId="77777777" w:rsidR="00222543" w:rsidRPr="006E588A" w:rsidRDefault="00222543" w:rsidP="00222543">
      <w:pPr>
        <w:pStyle w:val="Prrafodelista"/>
        <w:rPr>
          <w:rFonts w:ascii="Arial" w:hAnsi="Arial" w:cs="Arial"/>
          <w:sz w:val="18"/>
          <w:szCs w:val="18"/>
        </w:rPr>
      </w:pPr>
    </w:p>
    <w:p w14:paraId="49E899B5" w14:textId="643AF012" w:rsidR="00222543" w:rsidRDefault="00222543" w:rsidP="00222543">
      <w:pPr>
        <w:autoSpaceDE w:val="0"/>
        <w:autoSpaceDN w:val="0"/>
        <w:ind w:left="708"/>
        <w:rPr>
          <w:rFonts w:ascii="Arial" w:hAnsi="Arial" w:cs="Arial"/>
          <w:sz w:val="18"/>
          <w:szCs w:val="18"/>
        </w:rPr>
      </w:pPr>
      <w:r w:rsidRPr="00CE0EF1">
        <w:rPr>
          <w:rFonts w:ascii="Arial" w:hAnsi="Arial" w:cs="Arial"/>
          <w:b/>
          <w:sz w:val="18"/>
          <w:szCs w:val="18"/>
          <w:highlight w:val="yellow"/>
        </w:rPr>
        <w:t>Opción 1</w:t>
      </w:r>
      <w:r w:rsidRPr="006E588A">
        <w:rPr>
          <w:rFonts w:ascii="Arial" w:hAnsi="Arial" w:cs="Arial"/>
          <w:sz w:val="18"/>
          <w:szCs w:val="18"/>
        </w:rPr>
        <w:t xml:space="preserve">: Para este proceso está programada la realización de una reunión de aclaraciones, que se </w:t>
      </w:r>
      <w:r w:rsidR="00002807">
        <w:rPr>
          <w:rFonts w:ascii="Arial" w:hAnsi="Arial" w:cs="Arial"/>
          <w:sz w:val="18"/>
          <w:szCs w:val="18"/>
        </w:rPr>
        <w:t>llevará cabo en:</w:t>
      </w:r>
    </w:p>
    <w:p w14:paraId="3AE76CA0" w14:textId="065178DA" w:rsidR="00002807" w:rsidRPr="0011010F" w:rsidRDefault="00002807" w:rsidP="00002807">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LUGAR</w:t>
      </w:r>
      <w:r>
        <w:rPr>
          <w:rFonts w:ascii="Arial" w:hAnsi="Arial" w:cs="Arial"/>
          <w:b/>
          <w:bCs/>
          <w:sz w:val="18"/>
          <w:szCs w:val="18"/>
        </w:rPr>
        <w:t>:</w:t>
      </w:r>
      <w:r w:rsidRPr="006E588A">
        <w:rPr>
          <w:rFonts w:ascii="Arial" w:hAnsi="Arial" w:cs="Arial"/>
          <w:b/>
          <w:bCs/>
          <w:sz w:val="18"/>
          <w:szCs w:val="18"/>
        </w:rPr>
        <w:t xml:space="preserve"> </w:t>
      </w:r>
      <w:r>
        <w:rPr>
          <w:rFonts w:ascii="Arial" w:hAnsi="Arial" w:cs="Arial"/>
          <w:b/>
          <w:bCs/>
          <w:sz w:val="18"/>
          <w:szCs w:val="18"/>
        </w:rPr>
        <w:t>vía plataforma virtual</w:t>
      </w:r>
    </w:p>
    <w:p w14:paraId="5B3EF883" w14:textId="77777777" w:rsidR="00002807" w:rsidRDefault="00002807" w:rsidP="00002807">
      <w:pPr>
        <w:pStyle w:val="Prrafodelista"/>
        <w:numPr>
          <w:ilvl w:val="0"/>
          <w:numId w:val="6"/>
        </w:numPr>
        <w:autoSpaceDE w:val="0"/>
        <w:autoSpaceDN w:val="0"/>
        <w:ind w:left="1800"/>
        <w:rPr>
          <w:rFonts w:ascii="Arial" w:hAnsi="Arial" w:cs="Arial"/>
          <w:sz w:val="18"/>
          <w:szCs w:val="18"/>
        </w:rPr>
      </w:pPr>
      <w:r w:rsidRPr="006E588A">
        <w:rPr>
          <w:rFonts w:ascii="Arial" w:hAnsi="Arial" w:cs="Arial"/>
          <w:b/>
          <w:bCs/>
          <w:sz w:val="18"/>
          <w:szCs w:val="18"/>
        </w:rPr>
        <w:t>FECHA Y HORA: xxxxxxxxxxxxx a horas 00:00 a.m</w:t>
      </w:r>
      <w:r w:rsidRPr="006E588A">
        <w:rPr>
          <w:rFonts w:ascii="Arial" w:hAnsi="Arial" w:cs="Arial"/>
          <w:sz w:val="18"/>
          <w:szCs w:val="18"/>
        </w:rPr>
        <w:t xml:space="preserve">. </w:t>
      </w:r>
    </w:p>
    <w:p w14:paraId="0BC150E9" w14:textId="4FA1058B" w:rsidR="00002807" w:rsidRPr="00CE0EF1" w:rsidRDefault="00002807" w:rsidP="00CE0EF1">
      <w:pPr>
        <w:autoSpaceDE w:val="0"/>
        <w:autoSpaceDN w:val="0"/>
        <w:ind w:left="1416"/>
        <w:rPr>
          <w:rFonts w:ascii="Arial" w:eastAsia="Times New Roman" w:hAnsi="Arial" w:cs="Arial"/>
          <w:b/>
          <w:bCs/>
          <w:sz w:val="18"/>
          <w:szCs w:val="18"/>
          <w:lang w:val="es-MX" w:eastAsia="es-MX"/>
        </w:rPr>
      </w:pPr>
    </w:p>
    <w:p w14:paraId="7B5D8D77" w14:textId="77777777" w:rsidR="00222543" w:rsidRPr="006E588A" w:rsidRDefault="00222543" w:rsidP="00222543">
      <w:pPr>
        <w:autoSpaceDE w:val="0"/>
        <w:autoSpaceDN w:val="0"/>
        <w:ind w:left="708"/>
        <w:rPr>
          <w:rFonts w:ascii="Arial" w:hAnsi="Arial" w:cs="Arial"/>
          <w:sz w:val="18"/>
          <w:szCs w:val="18"/>
        </w:rPr>
      </w:pPr>
      <w:r w:rsidRPr="006E588A">
        <w:rPr>
          <w:rFonts w:ascii="Arial" w:hAnsi="Arial" w:cs="Arial"/>
          <w:sz w:val="18"/>
          <w:szCs w:val="18"/>
        </w:rPr>
        <w:t>Las empresas interesadas en participar, deberá ingresar al siguiente enlace:</w:t>
      </w:r>
    </w:p>
    <w:p w14:paraId="4F0910D4" w14:textId="77777777" w:rsidR="00222543" w:rsidRPr="006E588A" w:rsidRDefault="00222543" w:rsidP="00222543">
      <w:pPr>
        <w:autoSpaceDE w:val="0"/>
        <w:autoSpaceDN w:val="0"/>
        <w:ind w:left="708"/>
        <w:rPr>
          <w:rFonts w:ascii="Arial" w:hAnsi="Arial" w:cs="Arial"/>
          <w:sz w:val="18"/>
          <w:szCs w:val="18"/>
        </w:rPr>
      </w:pPr>
      <w:r w:rsidRPr="006E588A">
        <w:rPr>
          <w:rFonts w:ascii="Arial" w:hAnsi="Arial" w:cs="Arial"/>
          <w:sz w:val="18"/>
          <w:szCs w:val="18"/>
        </w:rPr>
        <w:t>Únase a través de su PC o aplicación móvil</w:t>
      </w:r>
      <w:r>
        <w:rPr>
          <w:rFonts w:ascii="Arial" w:hAnsi="Arial" w:cs="Arial"/>
          <w:sz w:val="18"/>
          <w:szCs w:val="18"/>
        </w:rPr>
        <w:t>:</w:t>
      </w:r>
      <w:r w:rsidRPr="006E588A">
        <w:rPr>
          <w:rFonts w:ascii="Arial" w:hAnsi="Arial" w:cs="Arial"/>
          <w:sz w:val="18"/>
          <w:szCs w:val="18"/>
        </w:rPr>
        <w:t xml:space="preserve"> </w:t>
      </w:r>
    </w:p>
    <w:p w14:paraId="29D785EF" w14:textId="77777777" w:rsidR="00222543" w:rsidRDefault="00222543" w:rsidP="00222543">
      <w:pPr>
        <w:pStyle w:val="Default"/>
        <w:ind w:left="2832" w:firstLine="708"/>
        <w:rPr>
          <w:spacing w:val="3"/>
        </w:rPr>
      </w:pPr>
      <w:r w:rsidRPr="00CE0EF1">
        <w:rPr>
          <w:spacing w:val="3"/>
          <w:highlight w:val="yellow"/>
        </w:rPr>
        <w:t>Haga clic aquí para unirse a la reunión</w:t>
      </w:r>
    </w:p>
    <w:p w14:paraId="4C39F166" w14:textId="77777777" w:rsidR="00222543" w:rsidRDefault="00222543" w:rsidP="00222543">
      <w:pPr>
        <w:pStyle w:val="Default"/>
        <w:ind w:left="2832" w:firstLine="708"/>
        <w:rPr>
          <w:spacing w:val="3"/>
          <w:sz w:val="20"/>
          <w:szCs w:val="20"/>
        </w:rPr>
      </w:pPr>
    </w:p>
    <w:p w14:paraId="65EEAC25" w14:textId="4418CDFC" w:rsidR="00222543" w:rsidRDefault="00222543" w:rsidP="00222543">
      <w:pPr>
        <w:autoSpaceDE w:val="0"/>
        <w:autoSpaceDN w:val="0"/>
        <w:ind w:left="708"/>
        <w:rPr>
          <w:rFonts w:ascii="Arial" w:hAnsi="Arial" w:cs="Arial"/>
          <w:sz w:val="18"/>
          <w:szCs w:val="18"/>
        </w:rPr>
      </w:pPr>
      <w:r w:rsidRPr="00CE0EF1">
        <w:rPr>
          <w:rFonts w:ascii="Arial" w:hAnsi="Arial" w:cs="Arial"/>
          <w:b/>
          <w:sz w:val="18"/>
          <w:szCs w:val="18"/>
          <w:highlight w:val="yellow"/>
        </w:rPr>
        <w:t>Opción 2</w:t>
      </w:r>
      <w:r w:rsidRPr="00017D27">
        <w:rPr>
          <w:rFonts w:ascii="Arial" w:hAnsi="Arial" w:cs="Arial"/>
          <w:sz w:val="18"/>
          <w:szCs w:val="18"/>
          <w:highlight w:val="yellow"/>
        </w:rPr>
        <w:t>:</w:t>
      </w:r>
      <w:r w:rsidRPr="006E588A">
        <w:rPr>
          <w:rFonts w:ascii="Arial" w:hAnsi="Arial" w:cs="Arial"/>
          <w:sz w:val="18"/>
          <w:szCs w:val="18"/>
        </w:rPr>
        <w:t xml:space="preserve"> No se realizará Reunión</w:t>
      </w:r>
      <w:r>
        <w:rPr>
          <w:rFonts w:ascii="Arial" w:hAnsi="Arial" w:cs="Arial"/>
          <w:sz w:val="18"/>
          <w:szCs w:val="18"/>
        </w:rPr>
        <w:t xml:space="preserve"> de Aclaraciones.</w:t>
      </w:r>
    </w:p>
    <w:p w14:paraId="2E44CB0A" w14:textId="69ACEF3F" w:rsidR="00222543" w:rsidRDefault="00222543" w:rsidP="005A0037">
      <w:pPr>
        <w:pStyle w:val="Prrafodelista"/>
        <w:numPr>
          <w:ilvl w:val="0"/>
          <w:numId w:val="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202E1C85" w14:textId="77777777" w:rsidR="00222543" w:rsidRPr="005E20ED" w:rsidRDefault="00222543" w:rsidP="00222543">
      <w:pPr>
        <w:pStyle w:val="Prrafodelista"/>
        <w:autoSpaceDE w:val="0"/>
        <w:autoSpaceDN w:val="0"/>
        <w:adjustRightInd w:val="0"/>
        <w:rPr>
          <w:rFonts w:ascii="Arial" w:hAnsi="Arial" w:cs="Arial"/>
          <w:b/>
          <w:sz w:val="18"/>
          <w:szCs w:val="18"/>
        </w:rPr>
      </w:pPr>
    </w:p>
    <w:p w14:paraId="2408E4A6" w14:textId="77777777" w:rsidR="00222543" w:rsidRPr="005E20ED" w:rsidRDefault="00222543" w:rsidP="00222543">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Plataforma ERP de YPFB TRANSPORTE S.A.</w:t>
      </w:r>
    </w:p>
    <w:p w14:paraId="04386EFA" w14:textId="77777777" w:rsidR="00222543" w:rsidRDefault="00222543" w:rsidP="0022254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lastRenderedPageBreak/>
        <w:t>El Proponente deberá subir una carpeta que incluya los documentos administrativos y la propuesta técnica.</w:t>
      </w:r>
    </w:p>
    <w:p w14:paraId="040628EB" w14:textId="77777777" w:rsidR="00222543" w:rsidRPr="005E20ED" w:rsidRDefault="00222543" w:rsidP="00222543">
      <w:pPr>
        <w:pStyle w:val="Prrafodelista"/>
        <w:autoSpaceDE w:val="0"/>
        <w:autoSpaceDN w:val="0"/>
        <w:adjustRightInd w:val="0"/>
        <w:ind w:left="1428"/>
        <w:rPr>
          <w:rFonts w:ascii="Arial" w:hAnsi="Arial" w:cs="Arial"/>
          <w:sz w:val="18"/>
          <w:szCs w:val="18"/>
        </w:rPr>
      </w:pPr>
    </w:p>
    <w:p w14:paraId="1640887D" w14:textId="38B3C3FF" w:rsidR="00222543" w:rsidRPr="00BB60AC" w:rsidRDefault="00222543" w:rsidP="00BB60AC">
      <w:pPr>
        <w:pStyle w:val="Prrafodelista"/>
        <w:numPr>
          <w:ilvl w:val="0"/>
          <w:numId w:val="5"/>
        </w:numPr>
        <w:autoSpaceDE w:val="0"/>
        <w:autoSpaceDN w:val="0"/>
        <w:rPr>
          <w:rFonts w:ascii="Arial" w:hAnsi="Arial" w:cs="Arial"/>
          <w:sz w:val="18"/>
          <w:szCs w:val="18"/>
        </w:rPr>
      </w:pPr>
      <w:r w:rsidRPr="00BB60AC">
        <w:rPr>
          <w:rFonts w:ascii="Arial" w:hAnsi="Arial" w:cs="Arial"/>
          <w:sz w:val="18"/>
          <w:szCs w:val="18"/>
        </w:rPr>
        <w:t>Se deberán tabular los precios unitarios de su propuesta en el sitio asignado en el ERP, y cuando se requiera, adjuntar en</w:t>
      </w:r>
      <w:r w:rsidRPr="00BB60AC">
        <w:rPr>
          <w:rFonts w:ascii="Arial" w:hAnsi="Arial" w:cs="Arial"/>
          <w:b/>
          <w:sz w:val="18"/>
          <w:szCs w:val="18"/>
        </w:rPr>
        <w:t xml:space="preserve"> su planilla de oferta económica</w:t>
      </w:r>
      <w:r w:rsidR="006B6F36">
        <w:rPr>
          <w:rFonts w:ascii="Arial" w:hAnsi="Arial" w:cs="Arial"/>
          <w:b/>
          <w:sz w:val="18"/>
          <w:szCs w:val="18"/>
        </w:rPr>
        <w:t>.</w:t>
      </w:r>
    </w:p>
    <w:p w14:paraId="0E78DD45" w14:textId="77777777" w:rsidR="00BB60AC" w:rsidRPr="00BB60AC" w:rsidRDefault="00BB60AC" w:rsidP="00BB60AC">
      <w:pPr>
        <w:pStyle w:val="Prrafodelista"/>
        <w:rPr>
          <w:rFonts w:ascii="Arial" w:hAnsi="Arial" w:cs="Arial"/>
          <w:sz w:val="18"/>
          <w:szCs w:val="18"/>
        </w:rPr>
      </w:pPr>
    </w:p>
    <w:p w14:paraId="4BB610F9" w14:textId="77777777" w:rsidR="00BB60AC" w:rsidRPr="00BB60AC" w:rsidRDefault="00BB60AC" w:rsidP="00BB60AC">
      <w:pPr>
        <w:pStyle w:val="Prrafodelista"/>
        <w:autoSpaceDE w:val="0"/>
        <w:autoSpaceDN w:val="0"/>
        <w:ind w:left="1428"/>
        <w:rPr>
          <w:rFonts w:ascii="Arial" w:hAnsi="Arial" w:cs="Arial"/>
          <w:sz w:val="18"/>
          <w:szCs w:val="18"/>
        </w:rPr>
      </w:pPr>
    </w:p>
    <w:p w14:paraId="295B2E14" w14:textId="3CE94505" w:rsidR="006C49FB" w:rsidRPr="00767A09" w:rsidRDefault="006C49FB" w:rsidP="00767A09">
      <w:pPr>
        <w:pStyle w:val="Prrafodelista"/>
        <w:numPr>
          <w:ilvl w:val="0"/>
          <w:numId w:val="9"/>
        </w:numPr>
        <w:autoSpaceDE w:val="0"/>
        <w:autoSpaceDN w:val="0"/>
        <w:adjustRightInd w:val="0"/>
        <w:rPr>
          <w:rFonts w:ascii="Arial" w:hAnsi="Arial" w:cs="Arial"/>
          <w:b/>
          <w:bCs/>
          <w:sz w:val="18"/>
          <w:szCs w:val="18"/>
        </w:rPr>
      </w:pPr>
      <w:r w:rsidRPr="00767A09">
        <w:rPr>
          <w:rFonts w:ascii="Arial" w:hAnsi="Arial" w:cs="Arial"/>
          <w:b/>
          <w:bCs/>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139506F1" w14:textId="77777777" w:rsidR="00237DAF" w:rsidRPr="005A0037" w:rsidRDefault="006C49FB" w:rsidP="00237DAF">
      <w:pPr>
        <w:pStyle w:val="Prrafodelista"/>
        <w:autoSpaceDE w:val="0"/>
        <w:autoSpaceDN w:val="0"/>
        <w:adjustRightInd w:val="0"/>
        <w:rPr>
          <w:rFonts w:ascii="Arial" w:hAnsi="Arial" w:cs="Arial"/>
          <w:b/>
          <w:sz w:val="18"/>
          <w:szCs w:val="18"/>
        </w:rPr>
      </w:pPr>
      <w:r w:rsidRPr="005A0037">
        <w:rPr>
          <w:rFonts w:ascii="Arial" w:hAnsi="Arial" w:cs="Arial"/>
          <w:b/>
          <w:bCs/>
          <w:sz w:val="18"/>
          <w:szCs w:val="18"/>
        </w:rPr>
        <w:t xml:space="preserve">PLAZO, HORA Y LUGAR DE </w:t>
      </w:r>
      <w:r w:rsidR="00BE12EE" w:rsidRPr="005A0037">
        <w:rPr>
          <w:rFonts w:ascii="Arial" w:hAnsi="Arial" w:cs="Arial"/>
          <w:b/>
          <w:bCs/>
          <w:sz w:val="18"/>
          <w:szCs w:val="18"/>
        </w:rPr>
        <w:t>PRESENTACIÓN</w:t>
      </w:r>
      <w:r w:rsidRPr="005A0037">
        <w:rPr>
          <w:rFonts w:ascii="Arial" w:hAnsi="Arial" w:cs="Arial"/>
          <w:b/>
          <w:bCs/>
          <w:sz w:val="18"/>
          <w:szCs w:val="18"/>
        </w:rPr>
        <w:t xml:space="preserve"> DE OFERTAS</w:t>
      </w:r>
    </w:p>
    <w:p w14:paraId="4EC5A5FF" w14:textId="77777777" w:rsidR="00237DAF" w:rsidRPr="00237DAF" w:rsidRDefault="00237DAF" w:rsidP="00237DAF">
      <w:pPr>
        <w:pStyle w:val="Prrafodelista"/>
        <w:rPr>
          <w:rFonts w:ascii="Arial" w:hAnsi="Arial" w:cs="Arial"/>
          <w:sz w:val="18"/>
          <w:szCs w:val="18"/>
        </w:rPr>
      </w:pPr>
    </w:p>
    <w:p w14:paraId="651A360A" w14:textId="54A7D1C9" w:rsidR="006C49FB" w:rsidRPr="00ED0CA5" w:rsidRDefault="00237DAF" w:rsidP="00237DAF">
      <w:pPr>
        <w:pStyle w:val="Prrafodelista"/>
        <w:autoSpaceDE w:val="0"/>
        <w:autoSpaceDN w:val="0"/>
        <w:adjustRightInd w:val="0"/>
        <w:rPr>
          <w:rFonts w:ascii="Arial" w:hAnsi="Arial" w:cs="Arial"/>
          <w:sz w:val="18"/>
          <w:szCs w:val="18"/>
        </w:rPr>
      </w:pPr>
      <w:r>
        <w:rPr>
          <w:rFonts w:ascii="Arial" w:hAnsi="Arial" w:cs="Arial"/>
          <w:sz w:val="18"/>
          <w:szCs w:val="18"/>
        </w:rPr>
        <w:t>L</w:t>
      </w:r>
      <w:r w:rsidR="006C49FB" w:rsidRPr="00ED0CA5">
        <w:rPr>
          <w:rFonts w:ascii="Arial" w:hAnsi="Arial" w:cs="Arial"/>
          <w:sz w:val="18"/>
          <w:szCs w:val="18"/>
        </w:rPr>
        <w:t>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4D066E62" w:rsidR="006C49FB" w:rsidRPr="00AF7C3B"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w:t>
      </w:r>
      <w:r w:rsidR="002B09C5">
        <w:rPr>
          <w:rFonts w:ascii="Arial" w:hAnsi="Arial" w:cs="Arial"/>
          <w:b/>
          <w:spacing w:val="4"/>
          <w:sz w:val="18"/>
          <w:szCs w:val="18"/>
          <w:highlight w:val="yellow"/>
          <w:lang w:val="es-ES"/>
        </w:rPr>
        <w:t>1</w:t>
      </w:r>
      <w:r w:rsidRPr="003C58B4">
        <w:rPr>
          <w:rFonts w:ascii="Arial" w:hAnsi="Arial" w:cs="Arial"/>
          <w:b/>
          <w:spacing w:val="4"/>
          <w:sz w:val="18"/>
          <w:szCs w:val="18"/>
          <w:highlight w:val="yellow"/>
          <w:lang w:val="es-ES"/>
        </w:rPr>
        <w:t xml:space="preserve">:00 horas del día </w:t>
      </w:r>
      <w:r w:rsidR="0038104D">
        <w:rPr>
          <w:rFonts w:ascii="Arial" w:hAnsi="Arial" w:cs="Arial"/>
          <w:b/>
          <w:spacing w:val="4"/>
          <w:sz w:val="18"/>
          <w:szCs w:val="18"/>
          <w:highlight w:val="yellow"/>
          <w:lang w:val="es-ES"/>
        </w:rPr>
        <w:t>XX</w:t>
      </w:r>
      <w:r w:rsidR="00A05779" w:rsidRPr="003C58B4">
        <w:rPr>
          <w:rFonts w:ascii="Arial" w:hAnsi="Arial" w:cs="Arial"/>
          <w:b/>
          <w:spacing w:val="4"/>
          <w:sz w:val="18"/>
          <w:szCs w:val="18"/>
          <w:highlight w:val="yellow"/>
          <w:lang w:val="es-ES"/>
        </w:rPr>
        <w:t xml:space="preserve"> de </w:t>
      </w:r>
      <w:r w:rsidR="0038104D">
        <w:rPr>
          <w:rFonts w:ascii="Arial" w:hAnsi="Arial" w:cs="Arial"/>
          <w:b/>
          <w:spacing w:val="4"/>
          <w:sz w:val="18"/>
          <w:szCs w:val="18"/>
          <w:highlight w:val="yellow"/>
          <w:lang w:val="es-ES"/>
        </w:rPr>
        <w:t>XXXX</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7C251B">
        <w:rPr>
          <w:rFonts w:ascii="Arial" w:hAnsi="Arial" w:cs="Arial"/>
          <w:b/>
          <w:spacing w:val="4"/>
          <w:sz w:val="18"/>
          <w:szCs w:val="18"/>
          <w:highlight w:val="yellow"/>
          <w:lang w:val="es-ES"/>
        </w:rPr>
        <w:t>5</w:t>
      </w:r>
      <w:r w:rsidRPr="003C58B4">
        <w:rPr>
          <w:rFonts w:ascii="Arial" w:hAnsi="Arial" w:cs="Arial"/>
          <w:b/>
          <w:spacing w:val="4"/>
          <w:sz w:val="18"/>
          <w:szCs w:val="18"/>
          <w:highlight w:val="yellow"/>
          <w:lang w:val="es-ES"/>
        </w:rPr>
        <w:t>.</w:t>
      </w:r>
    </w:p>
    <w:p w14:paraId="57970992" w14:textId="77777777" w:rsidR="009668B1" w:rsidRPr="005E20ED" w:rsidRDefault="009668B1" w:rsidP="00AF7C3B">
      <w:pPr>
        <w:pStyle w:val="Prrafodelista"/>
        <w:widowControl w:val="0"/>
        <w:kinsoku w:val="0"/>
        <w:ind w:left="1428"/>
        <w:rPr>
          <w:rFonts w:ascii="Arial" w:hAnsi="Arial" w:cs="Arial"/>
          <w:i/>
          <w:spacing w:val="4"/>
          <w:sz w:val="18"/>
          <w:szCs w:val="18"/>
          <w:u w:val="single"/>
          <w:lang w:val="es-ES"/>
        </w:rPr>
      </w:pPr>
    </w:p>
    <w:p w14:paraId="0F278FBD" w14:textId="2009C050" w:rsidR="00BE2E48" w:rsidRDefault="006C49FB" w:rsidP="00CE0EF1">
      <w:pPr>
        <w:pStyle w:val="Prrafodelista"/>
        <w:widowControl w:val="0"/>
        <w:numPr>
          <w:ilvl w:val="0"/>
          <w:numId w:val="2"/>
        </w:numPr>
        <w:kinsoku w:val="0"/>
        <w:ind w:left="1428"/>
        <w:rPr>
          <w:rFonts w:ascii="Arial" w:hAnsi="Arial" w:cs="Arial"/>
          <w:color w:val="000000"/>
          <w:sz w:val="18"/>
          <w:szCs w:val="18"/>
          <w:lang w:val="es-ES" w:eastAsia="es-ES"/>
        </w:rPr>
      </w:pPr>
      <w:r w:rsidRPr="00B55872">
        <w:rPr>
          <w:rFonts w:ascii="Arial" w:hAnsi="Arial" w:cs="Arial"/>
          <w:color w:val="000000"/>
          <w:sz w:val="18"/>
          <w:szCs w:val="18"/>
          <w:lang w:val="es-ES" w:eastAsia="es-ES"/>
        </w:rPr>
        <w:t xml:space="preserve">Los proponentes </w:t>
      </w:r>
      <w:r w:rsidR="00B55872" w:rsidRPr="00B55872">
        <w:rPr>
          <w:rFonts w:ascii="Arial" w:hAnsi="Arial" w:cs="Arial"/>
          <w:color w:val="000000"/>
          <w:sz w:val="18"/>
          <w:szCs w:val="18"/>
          <w:lang w:val="es-ES" w:eastAsia="es-ES"/>
        </w:rPr>
        <w:t>deberán registrar su oferta económica</w:t>
      </w:r>
      <w:r w:rsidRPr="00B55872">
        <w:rPr>
          <w:rFonts w:ascii="Arial" w:hAnsi="Arial" w:cs="Arial"/>
          <w:color w:val="000000"/>
          <w:sz w:val="18"/>
          <w:szCs w:val="18"/>
          <w:lang w:val="es-ES" w:eastAsia="es-ES"/>
        </w:rPr>
        <w:t xml:space="preserve"> </w:t>
      </w:r>
      <w:r w:rsidR="00BE2E48">
        <w:rPr>
          <w:rFonts w:ascii="Arial" w:hAnsi="Arial" w:cs="Arial"/>
          <w:color w:val="000000"/>
          <w:sz w:val="18"/>
          <w:szCs w:val="18"/>
          <w:lang w:val="es-ES" w:eastAsia="es-ES"/>
        </w:rPr>
        <w:t xml:space="preserve">en </w:t>
      </w:r>
      <w:r w:rsidR="00B55872" w:rsidRPr="00B55872">
        <w:rPr>
          <w:rFonts w:ascii="Arial" w:hAnsi="Arial" w:cs="Arial"/>
          <w:color w:val="000000"/>
          <w:sz w:val="18"/>
          <w:szCs w:val="18"/>
          <w:lang w:val="es-ES" w:eastAsia="es-ES"/>
        </w:rPr>
        <w:t>la plataforma</w:t>
      </w:r>
      <w:r w:rsidR="00255881">
        <w:rPr>
          <w:rFonts w:ascii="Arial" w:hAnsi="Arial" w:cs="Arial"/>
          <w:color w:val="000000"/>
          <w:sz w:val="18"/>
          <w:szCs w:val="18"/>
          <w:lang w:val="es-ES" w:eastAsia="es-ES"/>
        </w:rPr>
        <w:t xml:space="preserve"> </w:t>
      </w:r>
      <w:r w:rsidRPr="00CE0EF1">
        <w:rPr>
          <w:rFonts w:ascii="Arial" w:hAnsi="Arial" w:cs="Arial"/>
          <w:b/>
          <w:color w:val="000000"/>
          <w:sz w:val="18"/>
          <w:szCs w:val="18"/>
          <w:lang w:val="es-ES" w:eastAsia="es-ES"/>
        </w:rPr>
        <w:t>ERP</w:t>
      </w:r>
      <w:r w:rsidR="00B55872" w:rsidRPr="00CE0EF1">
        <w:rPr>
          <w:rFonts w:ascii="Arial" w:hAnsi="Arial" w:cs="Arial"/>
          <w:color w:val="000000"/>
          <w:sz w:val="18"/>
          <w:szCs w:val="18"/>
          <w:lang w:val="es-ES" w:eastAsia="es-ES"/>
        </w:rPr>
        <w:t xml:space="preserve">, </w:t>
      </w:r>
      <w:r w:rsidR="00255881">
        <w:rPr>
          <w:rFonts w:ascii="Arial" w:hAnsi="Arial" w:cs="Arial"/>
          <w:color w:val="000000"/>
          <w:sz w:val="18"/>
          <w:szCs w:val="18"/>
          <w:lang w:val="es-ES" w:eastAsia="es-ES"/>
        </w:rPr>
        <w:t xml:space="preserve">digitar </w:t>
      </w:r>
      <w:r w:rsidR="00B55872" w:rsidRPr="00CE0EF1">
        <w:rPr>
          <w:rFonts w:ascii="Arial" w:hAnsi="Arial" w:cs="Arial"/>
          <w:color w:val="000000"/>
          <w:sz w:val="18"/>
          <w:szCs w:val="18"/>
          <w:lang w:val="es-ES" w:eastAsia="es-ES"/>
        </w:rPr>
        <w:t xml:space="preserve">en el campo “POSICIONES” </w:t>
      </w:r>
      <w:r w:rsidR="00BE2E48">
        <w:rPr>
          <w:rFonts w:ascii="Arial" w:hAnsi="Arial" w:cs="Arial"/>
          <w:color w:val="000000"/>
          <w:sz w:val="18"/>
          <w:szCs w:val="18"/>
          <w:lang w:val="es-ES" w:eastAsia="es-ES"/>
        </w:rPr>
        <w:t xml:space="preserve">el monto </w:t>
      </w:r>
      <w:r w:rsidR="00B55872" w:rsidRPr="00CE0EF1">
        <w:rPr>
          <w:rFonts w:ascii="Arial" w:hAnsi="Arial" w:cs="Arial"/>
          <w:color w:val="000000"/>
          <w:sz w:val="18"/>
          <w:szCs w:val="18"/>
          <w:lang w:val="es-ES" w:eastAsia="es-ES"/>
        </w:rPr>
        <w:t>y anexar su planilla de oferta económica,</w:t>
      </w:r>
      <w:r w:rsidRPr="00CE0EF1">
        <w:rPr>
          <w:rFonts w:ascii="Arial" w:hAnsi="Arial" w:cs="Arial"/>
          <w:color w:val="000000"/>
          <w:sz w:val="18"/>
          <w:szCs w:val="18"/>
          <w:lang w:val="es-ES" w:eastAsia="es-ES"/>
        </w:rPr>
        <w:t xml:space="preserve"> </w:t>
      </w:r>
      <w:r w:rsidR="00B55872" w:rsidRPr="00CE0EF1">
        <w:rPr>
          <w:rFonts w:ascii="Arial" w:hAnsi="Arial" w:cs="Arial"/>
          <w:color w:val="000000"/>
          <w:sz w:val="18"/>
          <w:szCs w:val="18"/>
          <w:lang w:val="es-ES" w:eastAsia="es-ES"/>
        </w:rPr>
        <w:t xml:space="preserve">en </w:t>
      </w:r>
      <w:r w:rsidR="00EA1FC9" w:rsidRPr="00CE0EF1">
        <w:rPr>
          <w:rFonts w:ascii="Arial" w:hAnsi="Arial" w:cs="Arial"/>
          <w:b/>
          <w:color w:val="000000"/>
          <w:sz w:val="18"/>
          <w:szCs w:val="18"/>
          <w:lang w:val="es-ES" w:eastAsia="es-ES"/>
        </w:rPr>
        <w:t>“</w:t>
      </w:r>
      <w:r w:rsidRPr="00CE0EF1">
        <w:rPr>
          <w:rFonts w:ascii="Arial" w:hAnsi="Arial" w:cs="Arial"/>
          <w:b/>
          <w:color w:val="000000"/>
          <w:sz w:val="18"/>
          <w:szCs w:val="18"/>
          <w:lang w:val="es-ES" w:eastAsia="es-ES"/>
        </w:rPr>
        <w:t>Notas y Anexos</w:t>
      </w:r>
      <w:r w:rsidR="00EA1FC9" w:rsidRPr="00CE0EF1">
        <w:rPr>
          <w:rFonts w:ascii="Arial" w:hAnsi="Arial" w:cs="Arial"/>
          <w:b/>
          <w:color w:val="000000"/>
          <w:sz w:val="18"/>
          <w:szCs w:val="18"/>
          <w:lang w:val="es-ES" w:eastAsia="es-ES"/>
        </w:rPr>
        <w:t>”</w:t>
      </w:r>
      <w:r w:rsidR="00255881">
        <w:rPr>
          <w:rFonts w:ascii="Arial" w:hAnsi="Arial" w:cs="Arial"/>
          <w:b/>
          <w:color w:val="000000"/>
          <w:sz w:val="18"/>
          <w:szCs w:val="18"/>
          <w:lang w:val="es-ES" w:eastAsia="es-ES"/>
        </w:rPr>
        <w:t>.</w:t>
      </w:r>
      <w:r w:rsidRPr="00255881">
        <w:rPr>
          <w:rFonts w:ascii="Arial" w:hAnsi="Arial" w:cs="Arial"/>
          <w:color w:val="000000"/>
          <w:sz w:val="18"/>
          <w:szCs w:val="18"/>
          <w:lang w:val="es-ES" w:eastAsia="es-ES"/>
        </w:rPr>
        <w:t xml:space="preserve"> </w:t>
      </w:r>
    </w:p>
    <w:p w14:paraId="2A4233EE" w14:textId="77777777" w:rsidR="006C49FB" w:rsidRPr="00255881" w:rsidRDefault="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9005" cy="591117"/>
                    </a:xfrm>
                    <a:prstGeom prst="rect">
                      <a:avLst/>
                    </a:prstGeom>
                  </pic:spPr>
                </pic:pic>
              </a:graphicData>
            </a:graphic>
          </wp:inline>
        </w:drawing>
      </w:r>
    </w:p>
    <w:p w14:paraId="1191CD54" w14:textId="5AFE5F8A"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2B2020" w:rsidRPr="00237DAF">
        <w:rPr>
          <w:rFonts w:ascii="Arial" w:eastAsiaTheme="minorEastAsia" w:hAnsi="Arial" w:cs="Arial"/>
          <w:spacing w:val="6"/>
          <w:sz w:val="18"/>
          <w:szCs w:val="18"/>
          <w:highlight w:val="yellow"/>
          <w:lang w:val="es-ES" w:eastAsia="es-ES"/>
        </w:rPr>
        <w:t xml:space="preserve">dólares </w:t>
      </w:r>
      <w:r w:rsidR="000620C0" w:rsidRPr="00237DAF">
        <w:rPr>
          <w:rFonts w:ascii="Arial" w:eastAsiaTheme="minorEastAsia" w:hAnsi="Arial" w:cs="Arial"/>
          <w:spacing w:val="6"/>
          <w:sz w:val="18"/>
          <w:szCs w:val="18"/>
          <w:highlight w:val="yellow"/>
          <w:lang w:val="es-ES" w:eastAsia="es-ES"/>
        </w:rPr>
        <w:t>americanos</w:t>
      </w:r>
      <w:r w:rsidR="002B2020" w:rsidRPr="00237DAF">
        <w:rPr>
          <w:rFonts w:ascii="Arial" w:eastAsiaTheme="minorEastAsia" w:hAnsi="Arial" w:cs="Arial"/>
          <w:spacing w:val="6"/>
          <w:sz w:val="18"/>
          <w:szCs w:val="18"/>
          <w:highlight w:val="yellow"/>
          <w:lang w:val="es-ES" w:eastAsia="es-ES"/>
        </w:rPr>
        <w:t xml:space="preserve"> </w:t>
      </w:r>
      <w:r w:rsidR="00222543">
        <w:rPr>
          <w:rFonts w:ascii="Arial" w:eastAsiaTheme="minorEastAsia" w:hAnsi="Arial" w:cs="Arial"/>
          <w:spacing w:val="6"/>
          <w:sz w:val="18"/>
          <w:szCs w:val="18"/>
          <w:highlight w:val="yellow"/>
          <w:lang w:val="es-ES" w:eastAsia="es-ES"/>
        </w:rPr>
        <w:t>/</w:t>
      </w:r>
      <w:r w:rsidR="002B2020" w:rsidRPr="00237DAF">
        <w:rPr>
          <w:rFonts w:ascii="Arial" w:eastAsiaTheme="minorEastAsia" w:hAnsi="Arial" w:cs="Arial"/>
          <w:spacing w:val="6"/>
          <w:sz w:val="18"/>
          <w:szCs w:val="18"/>
          <w:highlight w:val="yellow"/>
          <w:lang w:val="es-ES" w:eastAsia="es-ES"/>
        </w:rPr>
        <w:t xml:space="preserve"> </w:t>
      </w:r>
      <w:commentRangeStart w:id="4"/>
      <w:r w:rsidR="00BE12EE" w:rsidRPr="00237DAF">
        <w:rPr>
          <w:rFonts w:ascii="Arial" w:eastAsiaTheme="minorEastAsia" w:hAnsi="Arial" w:cs="Arial"/>
          <w:spacing w:val="6"/>
          <w:sz w:val="18"/>
          <w:szCs w:val="18"/>
          <w:highlight w:val="yellow"/>
          <w:lang w:val="es-ES" w:eastAsia="es-ES"/>
        </w:rPr>
        <w:t>bolivianos</w:t>
      </w:r>
      <w:commentRangeEnd w:id="4"/>
      <w:r w:rsidR="00C108AF">
        <w:rPr>
          <w:rStyle w:val="Refdecomentario"/>
          <w:rFonts w:asciiTheme="minorHAnsi" w:eastAsiaTheme="minorHAnsi" w:hAnsiTheme="minorHAnsi" w:cstheme="minorBidi"/>
          <w:lang w:val="es-BO" w:eastAsia="en-US"/>
        </w:rPr>
        <w:commentReference w:id="4"/>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347850C6"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6BF79D3" w14:textId="3F0B7CEC" w:rsidR="002514DB" w:rsidRDefault="002514DB" w:rsidP="006C49FB">
      <w:pPr>
        <w:autoSpaceDE w:val="0"/>
        <w:autoSpaceDN w:val="0"/>
        <w:adjustRightInd w:val="0"/>
        <w:spacing w:after="0" w:line="240" w:lineRule="auto"/>
        <w:ind w:left="708"/>
        <w:jc w:val="both"/>
        <w:rPr>
          <w:rFonts w:ascii="Arial" w:hAnsi="Arial" w:cs="Arial"/>
          <w:sz w:val="18"/>
          <w:szCs w:val="18"/>
        </w:rPr>
      </w:pPr>
    </w:p>
    <w:p w14:paraId="703F3995" w14:textId="44CFD9BC" w:rsidR="002514DB" w:rsidRDefault="002514DB" w:rsidP="00ED0CA5">
      <w:pPr>
        <w:pStyle w:val="Prrafodelista"/>
        <w:numPr>
          <w:ilvl w:val="0"/>
          <w:numId w:val="9"/>
        </w:numPr>
        <w:autoSpaceDE w:val="0"/>
        <w:autoSpaceDN w:val="0"/>
        <w:adjustRightInd w:val="0"/>
        <w:rPr>
          <w:rFonts w:ascii="Arial" w:hAnsi="Arial" w:cs="Arial"/>
          <w:b/>
          <w:sz w:val="18"/>
          <w:szCs w:val="18"/>
        </w:rPr>
      </w:pPr>
      <w:r>
        <w:rPr>
          <w:rFonts w:ascii="Arial" w:hAnsi="Arial" w:cs="Arial"/>
          <w:b/>
          <w:sz w:val="18"/>
          <w:szCs w:val="18"/>
        </w:rPr>
        <w:t>CERTIFICADO DE PROVEEDOR DE YPFB</w:t>
      </w:r>
      <w:r w:rsidR="00B251D8">
        <w:rPr>
          <w:rFonts w:ascii="Arial" w:hAnsi="Arial" w:cs="Arial"/>
          <w:b/>
          <w:sz w:val="18"/>
          <w:szCs w:val="18"/>
        </w:rPr>
        <w:t xml:space="preserve"> </w:t>
      </w:r>
      <w:r>
        <w:rPr>
          <w:rFonts w:ascii="Arial" w:hAnsi="Arial" w:cs="Arial"/>
          <w:b/>
          <w:sz w:val="18"/>
          <w:szCs w:val="18"/>
        </w:rPr>
        <w:t>TRANSPORTE S.A.</w:t>
      </w:r>
    </w:p>
    <w:p w14:paraId="44910104" w14:textId="77777777" w:rsidR="002514DB" w:rsidRDefault="002514DB" w:rsidP="002514DB">
      <w:pPr>
        <w:pStyle w:val="Prrafodelista"/>
        <w:autoSpaceDE w:val="0"/>
        <w:autoSpaceDN w:val="0"/>
        <w:adjustRightInd w:val="0"/>
        <w:rPr>
          <w:rFonts w:ascii="Arial" w:hAnsi="Arial" w:cs="Arial"/>
          <w:sz w:val="18"/>
          <w:szCs w:val="18"/>
        </w:rPr>
      </w:pPr>
    </w:p>
    <w:p w14:paraId="58A278CA" w14:textId="12E601F0" w:rsidR="002514DB" w:rsidRDefault="002514DB" w:rsidP="00A015F7">
      <w:pPr>
        <w:pStyle w:val="Prrafodelista"/>
        <w:autoSpaceDE w:val="0"/>
        <w:autoSpaceDN w:val="0"/>
        <w:adjustRightInd w:val="0"/>
        <w:rPr>
          <w:rFonts w:ascii="Arial" w:hAnsi="Arial" w:cs="Arial"/>
          <w:sz w:val="18"/>
          <w:szCs w:val="18"/>
        </w:rPr>
      </w:pPr>
      <w:r w:rsidRPr="00AF7C3B">
        <w:rPr>
          <w:rFonts w:ascii="Arial" w:hAnsi="Arial" w:cs="Arial"/>
          <w:b/>
          <w:sz w:val="18"/>
          <w:szCs w:val="18"/>
        </w:rPr>
        <w:t>Deberá estar vigente y subido en plataforma ERP</w:t>
      </w:r>
      <w:r w:rsidRPr="00CA3A7F">
        <w:rPr>
          <w:rFonts w:ascii="Arial" w:hAnsi="Arial" w:cs="Arial"/>
          <w:sz w:val="18"/>
          <w:szCs w:val="18"/>
        </w:rPr>
        <w:t xml:space="preserve"> junto a su propuesta técnica.</w:t>
      </w:r>
    </w:p>
    <w:p w14:paraId="2340038E" w14:textId="77777777" w:rsidR="009B6371" w:rsidRDefault="009B6371" w:rsidP="00A015F7">
      <w:pPr>
        <w:pStyle w:val="Prrafodelista"/>
        <w:autoSpaceDE w:val="0"/>
        <w:autoSpaceDN w:val="0"/>
        <w:adjustRightInd w:val="0"/>
        <w:rPr>
          <w:rFonts w:ascii="Arial" w:hAnsi="Arial" w:cs="Arial"/>
          <w:sz w:val="18"/>
          <w:szCs w:val="18"/>
        </w:rPr>
      </w:pPr>
    </w:p>
    <w:p w14:paraId="604C8BAB"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r w:rsidRPr="00AC51CF">
        <w:rPr>
          <w:rFonts w:ascii="Arial" w:hAnsi="Arial" w:cs="Arial"/>
          <w:sz w:val="18"/>
          <w:szCs w:val="18"/>
        </w:rPr>
        <w:t xml:space="preserve">En caso </w:t>
      </w:r>
      <w:r w:rsidRPr="00AF7C3B">
        <w:rPr>
          <w:rFonts w:ascii="Arial" w:hAnsi="Arial" w:cs="Arial"/>
          <w:sz w:val="18"/>
          <w:szCs w:val="18"/>
        </w:rPr>
        <w:t>de no contar con el Certificado de Registro como Proveedor de YPFB TRANSPORTE S.A., deberá presentar junto con su propuesta la siguiente documentación:</w:t>
      </w:r>
    </w:p>
    <w:p w14:paraId="7396F729" w14:textId="77777777" w:rsidR="00172B47" w:rsidRPr="00AF7C3B" w:rsidRDefault="00172B47" w:rsidP="00AC51CF">
      <w:pPr>
        <w:autoSpaceDE w:val="0"/>
        <w:autoSpaceDN w:val="0"/>
        <w:adjustRightInd w:val="0"/>
        <w:spacing w:after="0" w:line="240" w:lineRule="auto"/>
        <w:ind w:left="709"/>
        <w:jc w:val="both"/>
        <w:rPr>
          <w:rFonts w:ascii="Arial" w:hAnsi="Arial" w:cs="Arial"/>
          <w:sz w:val="18"/>
          <w:szCs w:val="18"/>
        </w:rPr>
      </w:pPr>
    </w:p>
    <w:p w14:paraId="0194CA26" w14:textId="77777777" w:rsidR="00172B47" w:rsidRPr="00AF7C3B" w:rsidRDefault="00172B47" w:rsidP="00AC51CF">
      <w:pPr>
        <w:ind w:left="709"/>
        <w:jc w:val="both"/>
        <w:rPr>
          <w:rFonts w:ascii="Arial" w:hAnsi="Arial" w:cs="Arial"/>
          <w:b/>
          <w:sz w:val="18"/>
          <w:szCs w:val="18"/>
        </w:rPr>
      </w:pPr>
      <w:r w:rsidRPr="00AF7C3B">
        <w:rPr>
          <w:rFonts w:ascii="Arial" w:hAnsi="Arial" w:cs="Arial"/>
          <w:sz w:val="18"/>
          <w:szCs w:val="18"/>
        </w:rPr>
        <w:t xml:space="preserve"> </w:t>
      </w:r>
      <w:r w:rsidRPr="00AF7C3B">
        <w:rPr>
          <w:rFonts w:ascii="Arial" w:hAnsi="Arial" w:cs="Arial"/>
          <w:b/>
          <w:sz w:val="18"/>
          <w:szCs w:val="18"/>
        </w:rPr>
        <w:t>EMPRESAS UNIPERSONALES</w:t>
      </w:r>
    </w:p>
    <w:p w14:paraId="441BB6CC"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6408347"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23F937ED" w14:textId="77777777" w:rsidR="00172B47" w:rsidRPr="00AF7C3B" w:rsidRDefault="00172B47" w:rsidP="00AF7C3B">
      <w:pPr>
        <w:pStyle w:val="Prrafodelista"/>
        <w:numPr>
          <w:ilvl w:val="1"/>
          <w:numId w:val="11"/>
        </w:numPr>
        <w:ind w:left="1418" w:hanging="709"/>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2AE33FC3"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6B11EC4F"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 la Certificación electrónica del NIT – Actualizado;</w:t>
      </w:r>
    </w:p>
    <w:p w14:paraId="29A3960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 Matrícula de Inscripción en el Registro de Comercio, emitido por SEPREC actualizado – vigente;</w:t>
      </w:r>
    </w:p>
    <w:p w14:paraId="03C0343D"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 o propietario;</w:t>
      </w:r>
    </w:p>
    <w:p w14:paraId="7FA0AE8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52542485" w14:textId="77777777" w:rsidR="00172B47" w:rsidRPr="00AF7C3B" w:rsidRDefault="00172B47" w:rsidP="00AC51CF">
      <w:pPr>
        <w:pStyle w:val="Prrafodelista"/>
        <w:ind w:left="709"/>
        <w:rPr>
          <w:rFonts w:ascii="Arial" w:hAnsi="Arial" w:cs="Arial"/>
          <w:sz w:val="18"/>
          <w:szCs w:val="18"/>
        </w:rPr>
      </w:pPr>
    </w:p>
    <w:p w14:paraId="0109D411" w14:textId="77777777" w:rsidR="00172B47" w:rsidRPr="00AF7C3B" w:rsidRDefault="00172B47">
      <w:pPr>
        <w:ind w:left="709"/>
        <w:jc w:val="both"/>
        <w:rPr>
          <w:rFonts w:ascii="Arial" w:hAnsi="Arial" w:cs="Arial"/>
          <w:sz w:val="18"/>
          <w:szCs w:val="18"/>
        </w:rPr>
      </w:pPr>
      <w:r w:rsidRPr="00AF7C3B">
        <w:rPr>
          <w:rFonts w:ascii="Arial" w:hAnsi="Arial" w:cs="Arial"/>
          <w:sz w:val="18"/>
          <w:szCs w:val="18"/>
        </w:rPr>
        <w:t>En caso de contar con Representante legal:</w:t>
      </w:r>
    </w:p>
    <w:p w14:paraId="71194A2B"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del Poder de representación legal (Tramite 55), emitido por SEPREC – VIGENTE;</w:t>
      </w:r>
    </w:p>
    <w:p w14:paraId="723F441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testimonio de poder del representante legal.</w:t>
      </w:r>
    </w:p>
    <w:p w14:paraId="0023FE1A" w14:textId="77777777" w:rsidR="00172B47" w:rsidRPr="00AF7C3B" w:rsidRDefault="00172B47" w:rsidP="00AC51CF">
      <w:pPr>
        <w:pStyle w:val="Prrafodelista"/>
        <w:ind w:left="709"/>
        <w:rPr>
          <w:rFonts w:ascii="Arial" w:hAnsi="Arial" w:cs="Arial"/>
          <w:sz w:val="18"/>
          <w:szCs w:val="18"/>
        </w:rPr>
      </w:pPr>
    </w:p>
    <w:p w14:paraId="7FD7D387"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COMERCIALES (LTDA., SRL., S.A., ETC)</w:t>
      </w:r>
    </w:p>
    <w:p w14:paraId="15DAE911"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A2BFF2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54E93E8F"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lastRenderedPageBreak/>
        <w:t>Encabezado del extracto bancario o Certificación del banco de la Cuenta bancaria registrada en el formulario FA. 023;</w:t>
      </w:r>
    </w:p>
    <w:p w14:paraId="1311CC4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2CD712A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1F2FCA9" w14:textId="44254D18" w:rsidR="00172B47" w:rsidRPr="00AF7C3B" w:rsidRDefault="001F371A" w:rsidP="00AF7C3B">
      <w:pPr>
        <w:pStyle w:val="Prrafodelista"/>
        <w:numPr>
          <w:ilvl w:val="1"/>
          <w:numId w:val="11"/>
        </w:numPr>
        <w:ind w:hanging="764"/>
        <w:contextualSpacing w:val="0"/>
        <w:rPr>
          <w:rFonts w:ascii="Arial" w:hAnsi="Arial" w:cs="Arial"/>
          <w:sz w:val="18"/>
          <w:szCs w:val="18"/>
        </w:rPr>
      </w:pPr>
      <w:r w:rsidRPr="00AC51CF">
        <w:rPr>
          <w:rFonts w:ascii="Arial" w:hAnsi="Arial" w:cs="Arial"/>
          <w:sz w:val="18"/>
          <w:szCs w:val="18"/>
        </w:rPr>
        <w:t>Código</w:t>
      </w:r>
      <w:r w:rsidR="00172B47" w:rsidRPr="00AF7C3B">
        <w:rPr>
          <w:rFonts w:ascii="Arial" w:hAnsi="Arial" w:cs="Arial"/>
          <w:sz w:val="18"/>
          <w:szCs w:val="18"/>
        </w:rPr>
        <w:t xml:space="preserve"> de acceso para la verificación de la “Copia digital de todos los documentos cursantes en la carpeta emitido por SEPREC (Tramite No. 56)</w:t>
      </w:r>
    </w:p>
    <w:p w14:paraId="71D3CC7D"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194696F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441A1DC1" w14:textId="77777777" w:rsidR="00172B47" w:rsidRPr="00AF7C3B" w:rsidRDefault="00172B47" w:rsidP="00AF7C3B">
      <w:pPr>
        <w:ind w:left="709"/>
        <w:jc w:val="both"/>
        <w:rPr>
          <w:rFonts w:ascii="Arial" w:hAnsi="Arial" w:cs="Arial"/>
          <w:sz w:val="18"/>
          <w:szCs w:val="18"/>
        </w:rPr>
      </w:pPr>
    </w:p>
    <w:p w14:paraId="38F44C68" w14:textId="77777777"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EMPRESAS EN SOCIEDADES CIVILES</w:t>
      </w:r>
    </w:p>
    <w:p w14:paraId="0F23FCB6"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2A29E2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639ABF78"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2B05581"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01CD19D2"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 xml:space="preserve">Copia digital del Certificado del Número de Identificación Tributaria (NIT) </w:t>
      </w:r>
      <w:r w:rsidRPr="00AF7C3B">
        <w:rPr>
          <w:rFonts w:ascii="Arial" w:hAnsi="Arial" w:cs="Arial"/>
          <w:sz w:val="18"/>
          <w:szCs w:val="18"/>
        </w:rPr>
        <w:t>– Actualizado;</w:t>
      </w:r>
    </w:p>
    <w:p w14:paraId="34644C9B"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representante legal;</w:t>
      </w:r>
    </w:p>
    <w:p w14:paraId="06DB9C73"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Testimonio de Constitución de la sociedad;</w:t>
      </w:r>
    </w:p>
    <w:p w14:paraId="320D8C7E"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Poder del Representante legal.</w:t>
      </w:r>
    </w:p>
    <w:p w14:paraId="59E80885" w14:textId="77777777" w:rsidR="00907881" w:rsidRDefault="00907881" w:rsidP="00AC51CF">
      <w:pPr>
        <w:ind w:left="709"/>
        <w:jc w:val="both"/>
        <w:rPr>
          <w:rFonts w:ascii="Arial" w:hAnsi="Arial" w:cs="Arial"/>
          <w:b/>
          <w:sz w:val="18"/>
          <w:szCs w:val="18"/>
        </w:rPr>
      </w:pPr>
    </w:p>
    <w:p w14:paraId="6C71F372" w14:textId="474FC291" w:rsidR="00172B47" w:rsidRPr="00AF7C3B" w:rsidRDefault="00172B47" w:rsidP="00AC51CF">
      <w:pPr>
        <w:ind w:left="709"/>
        <w:jc w:val="both"/>
        <w:rPr>
          <w:rFonts w:ascii="Arial" w:hAnsi="Arial" w:cs="Arial"/>
          <w:b/>
          <w:sz w:val="18"/>
          <w:szCs w:val="18"/>
        </w:rPr>
      </w:pPr>
      <w:r w:rsidRPr="00AF7C3B">
        <w:rPr>
          <w:rFonts w:ascii="Arial" w:hAnsi="Arial" w:cs="Arial"/>
          <w:b/>
          <w:sz w:val="18"/>
          <w:szCs w:val="18"/>
        </w:rPr>
        <w:t>PROFESIONALES INDEPENDIENTES Y/O CUENTAPROPISTAS</w:t>
      </w:r>
    </w:p>
    <w:p w14:paraId="6A9553EC"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020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7DC17A2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lang w:eastAsia="es-BO"/>
        </w:rPr>
      </w:pPr>
      <w:r w:rsidRPr="00AF7C3B">
        <w:rPr>
          <w:rFonts w:ascii="Arial" w:hAnsi="Arial" w:cs="Arial"/>
          <w:sz w:val="18"/>
          <w:szCs w:val="18"/>
          <w:lang w:eastAsia="es-BO"/>
        </w:rPr>
        <w:t xml:space="preserve">Formulario FA. 023 (firmado y sellado por el </w:t>
      </w:r>
      <w:r w:rsidRPr="00AF7C3B">
        <w:rPr>
          <w:rFonts w:ascii="Arial" w:hAnsi="Arial" w:cs="Arial"/>
          <w:b/>
          <w:sz w:val="18"/>
          <w:szCs w:val="18"/>
          <w:u w:val="single"/>
          <w:lang w:eastAsia="es-BO"/>
        </w:rPr>
        <w:t>representante legal de la empresa</w:t>
      </w:r>
      <w:r w:rsidRPr="00AF7C3B">
        <w:rPr>
          <w:rFonts w:ascii="Arial" w:hAnsi="Arial" w:cs="Arial"/>
          <w:sz w:val="18"/>
          <w:szCs w:val="18"/>
          <w:lang w:eastAsia="es-BO"/>
        </w:rPr>
        <w:t>);</w:t>
      </w:r>
    </w:p>
    <w:p w14:paraId="0277CF7D" w14:textId="77777777" w:rsidR="00172B47" w:rsidRPr="00AF7C3B" w:rsidRDefault="00172B47" w:rsidP="00AF7C3B">
      <w:pPr>
        <w:pStyle w:val="Prrafodelista"/>
        <w:numPr>
          <w:ilvl w:val="1"/>
          <w:numId w:val="11"/>
        </w:numPr>
        <w:ind w:hanging="764"/>
        <w:contextualSpacing w:val="0"/>
        <w:rPr>
          <w:rFonts w:ascii="Arial" w:hAnsi="Arial" w:cs="Arial"/>
          <w:sz w:val="18"/>
          <w:szCs w:val="18"/>
          <w:lang w:eastAsia="es-BO"/>
        </w:rPr>
      </w:pPr>
      <w:r w:rsidRPr="00AF7C3B">
        <w:rPr>
          <w:rFonts w:ascii="Arial" w:hAnsi="Arial" w:cs="Arial"/>
          <w:sz w:val="18"/>
          <w:szCs w:val="18"/>
          <w:lang w:eastAsia="es-BO"/>
        </w:rPr>
        <w:t>Encabezado del extracto bancario o Certificación del banco de la Cuenta bancaria registrada en el formulario FA. 023;</w:t>
      </w:r>
    </w:p>
    <w:p w14:paraId="495F8D3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lang w:eastAsia="es-BO"/>
        </w:rPr>
        <w:t>Copia digital del certificado del Número de Identificación Tributaria (NIT);</w:t>
      </w:r>
    </w:p>
    <w:p w14:paraId="71B8F6D5"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Certificación electrónica del NIT – Actualizado;</w:t>
      </w:r>
    </w:p>
    <w:p w14:paraId="5FE22C48" w14:textId="77777777" w:rsidR="00172B47" w:rsidRPr="00AF7C3B" w:rsidRDefault="00172B47" w:rsidP="00AC51CF">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del profesional y/o contratista;</w:t>
      </w:r>
    </w:p>
    <w:p w14:paraId="02C9BD5F" w14:textId="77777777" w:rsidR="00172B47" w:rsidRPr="00AF7C3B" w:rsidRDefault="00172B47" w:rsidP="00AF7C3B">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Detalle o C.V. de Servicios ofertados.</w:t>
      </w:r>
    </w:p>
    <w:p w14:paraId="1072989E" w14:textId="77777777" w:rsidR="00172B47" w:rsidRPr="00AF7C3B" w:rsidRDefault="00172B47">
      <w:pPr>
        <w:ind w:left="709"/>
        <w:jc w:val="both"/>
        <w:rPr>
          <w:rFonts w:ascii="Arial" w:hAnsi="Arial" w:cs="Arial"/>
          <w:b/>
          <w:sz w:val="18"/>
          <w:szCs w:val="18"/>
        </w:rPr>
      </w:pPr>
    </w:p>
    <w:p w14:paraId="1755943C" w14:textId="77777777" w:rsidR="00172B47" w:rsidRPr="00AF7C3B" w:rsidRDefault="00172B47" w:rsidP="001F371A">
      <w:pPr>
        <w:ind w:left="709"/>
        <w:jc w:val="both"/>
        <w:rPr>
          <w:rFonts w:ascii="Arial" w:hAnsi="Arial" w:cs="Arial"/>
          <w:b/>
          <w:sz w:val="18"/>
          <w:szCs w:val="18"/>
        </w:rPr>
      </w:pPr>
      <w:r w:rsidRPr="00AF7C3B">
        <w:rPr>
          <w:rFonts w:ascii="Arial" w:hAnsi="Arial" w:cs="Arial"/>
          <w:b/>
          <w:sz w:val="18"/>
          <w:szCs w:val="18"/>
        </w:rPr>
        <w:t>EMPRESAS EXTRANJERAS</w:t>
      </w:r>
    </w:p>
    <w:p w14:paraId="49247A11"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026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76BC7D4"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Formulario FA. 025 (firmado y sellado por el </w:t>
      </w:r>
      <w:r w:rsidRPr="00AF7C3B">
        <w:rPr>
          <w:rFonts w:ascii="Arial" w:hAnsi="Arial" w:cs="Arial"/>
          <w:b/>
          <w:sz w:val="18"/>
          <w:szCs w:val="18"/>
        </w:rPr>
        <w:t>Representante Legal de la empresa</w:t>
      </w:r>
      <w:r w:rsidRPr="00AF7C3B">
        <w:rPr>
          <w:rFonts w:ascii="Arial" w:hAnsi="Arial" w:cs="Arial"/>
          <w:sz w:val="18"/>
          <w:szCs w:val="18"/>
        </w:rPr>
        <w:t>);</w:t>
      </w:r>
    </w:p>
    <w:p w14:paraId="1CDDC7D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Documento que certifique la cuenta bancaria registrada en el formulario FA.025, emitido por el Banco;</w:t>
      </w:r>
    </w:p>
    <w:p w14:paraId="034842F3"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Certificado que acredite la existencia legal y funcionamiento actual de la empresa en su país de origen;</w:t>
      </w:r>
    </w:p>
    <w:p w14:paraId="063D0E77"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 xml:space="preserve">Copia digital del Certificado de Inscripción de Contribuyentes Tributarios; </w:t>
      </w:r>
    </w:p>
    <w:p w14:paraId="6F60A8D2"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6A397CF5" w14:textId="77777777" w:rsidR="00172B47" w:rsidRPr="00AF7C3B" w:rsidRDefault="00172B47" w:rsidP="00AF7C3B">
      <w:pPr>
        <w:pStyle w:val="Prrafodelista"/>
        <w:numPr>
          <w:ilvl w:val="1"/>
          <w:numId w:val="11"/>
        </w:numPr>
        <w:ind w:hanging="764"/>
        <w:contextualSpacing w:val="0"/>
        <w:rPr>
          <w:rFonts w:ascii="Arial" w:hAnsi="Arial" w:cs="Arial"/>
          <w:sz w:val="18"/>
          <w:szCs w:val="18"/>
        </w:rPr>
      </w:pPr>
      <w:r w:rsidRPr="00AF7C3B">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3A7BBDAA"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Copia digital del Documento de identidad y pasaporte del representante legal;</w:t>
      </w:r>
    </w:p>
    <w:p w14:paraId="3827E37F" w14:textId="77777777" w:rsidR="00172B47" w:rsidRPr="00AF7C3B" w:rsidRDefault="00172B47" w:rsidP="001F371A">
      <w:pPr>
        <w:pStyle w:val="Prrafodelista"/>
        <w:numPr>
          <w:ilvl w:val="0"/>
          <w:numId w:val="11"/>
        </w:numPr>
        <w:ind w:left="709" w:firstLine="0"/>
        <w:contextualSpacing w:val="0"/>
        <w:rPr>
          <w:rFonts w:ascii="Arial" w:hAnsi="Arial" w:cs="Arial"/>
          <w:sz w:val="18"/>
          <w:szCs w:val="18"/>
        </w:rPr>
      </w:pPr>
      <w:r w:rsidRPr="00AF7C3B">
        <w:rPr>
          <w:rFonts w:ascii="Arial" w:hAnsi="Arial" w:cs="Arial"/>
          <w:sz w:val="18"/>
          <w:szCs w:val="18"/>
        </w:rPr>
        <w:t>Certificado de representación, si aplica, indicando si es o no exclusiva.</w:t>
      </w:r>
    </w:p>
    <w:p w14:paraId="6D4F5693" w14:textId="77777777" w:rsidR="00172B47" w:rsidRPr="00AF7C3B" w:rsidRDefault="00172B47" w:rsidP="001F371A">
      <w:pPr>
        <w:pStyle w:val="Prrafodelista"/>
        <w:ind w:left="709"/>
        <w:rPr>
          <w:rFonts w:ascii="Arial" w:hAnsi="Arial" w:cs="Arial"/>
          <w:sz w:val="18"/>
          <w:szCs w:val="18"/>
        </w:rPr>
      </w:pPr>
    </w:p>
    <w:p w14:paraId="0D10BFF8" w14:textId="5FBAE1CB" w:rsidR="00296FAC" w:rsidRPr="00296FAC" w:rsidRDefault="00296FAC" w:rsidP="00296FAC">
      <w:pPr>
        <w:widowControl w:val="0"/>
        <w:tabs>
          <w:tab w:val="right" w:pos="8828"/>
        </w:tabs>
        <w:kinsoku w:val="0"/>
        <w:ind w:left="1418"/>
        <w:jc w:val="both"/>
        <w:rPr>
          <w:rFonts w:ascii="Arial" w:hAnsi="Arial" w:cs="Arial"/>
          <w:i/>
          <w:sz w:val="18"/>
          <w:szCs w:val="18"/>
        </w:rPr>
      </w:pPr>
      <w:commentRangeStart w:id="5"/>
      <w:r w:rsidRPr="00296FAC">
        <w:rPr>
          <w:rFonts w:ascii="Arial" w:hAnsi="Arial" w:cs="Arial"/>
          <w:i/>
          <w:sz w:val="18"/>
          <w:szCs w:val="18"/>
        </w:rPr>
        <w:t xml:space="preserve">Nota 1: En caso de adjudicación de un proceso de contratación a ser ejecutado en </w:t>
      </w:r>
      <w:r w:rsidRPr="00296FAC">
        <w:rPr>
          <w:rFonts w:ascii="Arial" w:hAnsi="Arial" w:cs="Arial"/>
          <w:b/>
          <w:i/>
          <w:sz w:val="18"/>
          <w:szCs w:val="18"/>
        </w:rPr>
        <w:t>territorio chileno por parte de empresas chilenas,</w:t>
      </w:r>
      <w:r w:rsidRPr="00296FAC">
        <w:rPr>
          <w:rFonts w:ascii="Arial" w:hAnsi="Arial" w:cs="Arial"/>
          <w:i/>
          <w:sz w:val="18"/>
          <w:szCs w:val="18"/>
        </w:rPr>
        <w:t xml:space="preserve"> será requerida la presentación de los siguientes documentos extendidos en originales o copias legalizadas por una autoridad competente:</w:t>
      </w:r>
    </w:p>
    <w:p w14:paraId="56A1491C"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Certificado que acredite la existencia legal y funcionamiento actual de la empresa;</w:t>
      </w:r>
    </w:p>
    <w:p w14:paraId="047EA3F9"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 xml:space="preserve">Certificado de Inscripción de Contribuyentes Tributarios; </w:t>
      </w:r>
    </w:p>
    <w:p w14:paraId="0BB2298A" w14:textId="77777777" w:rsid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lastRenderedPageBreak/>
        <w:t>Documento de constitución de la sociedad, estatutos o equivalentes que permita verificar la conformidad societaria;</w:t>
      </w:r>
    </w:p>
    <w:p w14:paraId="0A174592" w14:textId="08CBC0DA"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Documento de mandato emitido ante autoridad notarial o equivalente en el país de origen, sea: Carta poder, Poder, certificación o documento equivalente del representante legal.</w:t>
      </w:r>
      <w:commentRangeEnd w:id="5"/>
      <w:r>
        <w:rPr>
          <w:rStyle w:val="Refdecomentario"/>
          <w:rFonts w:asciiTheme="minorHAnsi" w:eastAsiaTheme="minorHAnsi" w:hAnsiTheme="minorHAnsi" w:cstheme="minorBidi"/>
          <w:lang w:val="es-BO" w:eastAsia="en-US"/>
        </w:rPr>
        <w:commentReference w:id="5"/>
      </w:r>
    </w:p>
    <w:p w14:paraId="24FC94A8" w14:textId="77777777" w:rsidR="00296FAC" w:rsidRDefault="00296FAC" w:rsidP="00296FAC">
      <w:pPr>
        <w:widowControl w:val="0"/>
        <w:tabs>
          <w:tab w:val="right" w:pos="8828"/>
        </w:tabs>
        <w:kinsoku w:val="0"/>
        <w:ind w:left="1418"/>
        <w:jc w:val="both"/>
        <w:rPr>
          <w:rFonts w:ascii="Arial" w:hAnsi="Arial" w:cs="Arial"/>
          <w:sz w:val="18"/>
          <w:szCs w:val="18"/>
        </w:rPr>
      </w:pPr>
    </w:p>
    <w:p w14:paraId="2ED5BF81" w14:textId="4D7539F3" w:rsidR="00296FAC" w:rsidRPr="00296FAC" w:rsidRDefault="00296FAC" w:rsidP="00296FAC">
      <w:pPr>
        <w:widowControl w:val="0"/>
        <w:tabs>
          <w:tab w:val="right" w:pos="8828"/>
        </w:tabs>
        <w:kinsoku w:val="0"/>
        <w:ind w:left="1418"/>
        <w:jc w:val="both"/>
        <w:rPr>
          <w:rFonts w:ascii="Arial" w:hAnsi="Arial" w:cs="Arial"/>
          <w:i/>
          <w:sz w:val="18"/>
          <w:szCs w:val="18"/>
        </w:rPr>
      </w:pPr>
      <w:commentRangeStart w:id="6"/>
      <w:r w:rsidRPr="00296FAC">
        <w:rPr>
          <w:rFonts w:ascii="Arial" w:hAnsi="Arial" w:cs="Arial"/>
          <w:i/>
          <w:sz w:val="18"/>
          <w:szCs w:val="18"/>
        </w:rPr>
        <w:t xml:space="preserve">Nota 2: En caso de adjudicación de un proceso de contratación, </w:t>
      </w:r>
      <w:r w:rsidRPr="00296FAC">
        <w:rPr>
          <w:rFonts w:ascii="Arial" w:hAnsi="Arial" w:cs="Arial"/>
          <w:b/>
          <w:i/>
          <w:sz w:val="18"/>
          <w:szCs w:val="18"/>
        </w:rPr>
        <w:t>toda empresa que no sea boliviana y cuyos servicios sean prestados en Bolivia</w:t>
      </w:r>
      <w:r w:rsidRPr="00296FAC">
        <w:rPr>
          <w:rFonts w:ascii="Arial" w:hAnsi="Arial" w:cs="Arial"/>
          <w:i/>
          <w:sz w:val="18"/>
          <w:szCs w:val="18"/>
        </w:rPr>
        <w:t>, será requerida la presentación de los siguientes documentos:</w:t>
      </w:r>
    </w:p>
    <w:p w14:paraId="5920881C" w14:textId="77777777" w:rsidR="00296FAC" w:rsidRPr="00296FAC" w:rsidRDefault="00296FAC" w:rsidP="00296FAC">
      <w:pPr>
        <w:pStyle w:val="Prrafodelista"/>
        <w:rPr>
          <w:rFonts w:ascii="Arial" w:hAnsi="Arial" w:cs="Arial"/>
          <w:sz w:val="18"/>
          <w:szCs w:val="18"/>
        </w:rPr>
      </w:pPr>
    </w:p>
    <w:p w14:paraId="5012889E"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Certificado que acredite la existencia legal y funcionamiento actual de la empresa en su país de origen;</w:t>
      </w:r>
    </w:p>
    <w:p w14:paraId="720FE532" w14:textId="77777777" w:rsidR="00296FAC" w:rsidRPr="00296FAC" w:rsidRDefault="00296FAC" w:rsidP="00296FAC">
      <w:pPr>
        <w:pStyle w:val="Prrafodelista"/>
        <w:numPr>
          <w:ilvl w:val="0"/>
          <w:numId w:val="11"/>
        </w:numPr>
        <w:ind w:left="709" w:firstLine="0"/>
        <w:contextualSpacing w:val="0"/>
        <w:rPr>
          <w:rFonts w:ascii="Arial" w:hAnsi="Arial" w:cs="Arial"/>
          <w:sz w:val="18"/>
          <w:szCs w:val="18"/>
        </w:rPr>
      </w:pPr>
      <w:r w:rsidRPr="00296FAC">
        <w:rPr>
          <w:rFonts w:ascii="Arial" w:hAnsi="Arial" w:cs="Arial"/>
          <w:sz w:val="18"/>
          <w:szCs w:val="18"/>
        </w:rPr>
        <w:t xml:space="preserve">Copia digital del Certificado de Inscripción de Contribuyentes Tributarios; </w:t>
      </w:r>
    </w:p>
    <w:p w14:paraId="66D89A29"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1E9EFF6C" w14:textId="77777777" w:rsidR="00296FAC" w:rsidRPr="00296FAC" w:rsidRDefault="00296FAC" w:rsidP="00296FAC">
      <w:pPr>
        <w:pStyle w:val="Prrafodelista"/>
        <w:numPr>
          <w:ilvl w:val="0"/>
          <w:numId w:val="11"/>
        </w:numPr>
        <w:ind w:left="1418" w:hanging="709"/>
        <w:contextualSpacing w:val="0"/>
        <w:rPr>
          <w:rFonts w:ascii="Arial" w:hAnsi="Arial" w:cs="Arial"/>
          <w:sz w:val="18"/>
          <w:szCs w:val="18"/>
        </w:rPr>
      </w:pPr>
      <w:r w:rsidRPr="00296FAC">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54B9949F" w14:textId="77777777" w:rsidR="00296FAC" w:rsidRPr="00296FAC" w:rsidRDefault="00296FAC" w:rsidP="00296FAC">
      <w:pPr>
        <w:jc w:val="both"/>
        <w:rPr>
          <w:rFonts w:ascii="Arial" w:hAnsi="Arial" w:cs="Arial"/>
          <w:sz w:val="18"/>
          <w:szCs w:val="18"/>
        </w:rPr>
      </w:pPr>
    </w:p>
    <w:p w14:paraId="6E876F0D" w14:textId="77777777" w:rsidR="00296FAC" w:rsidRPr="00296FAC" w:rsidRDefault="00296FAC" w:rsidP="00296FAC">
      <w:pPr>
        <w:ind w:left="708"/>
        <w:jc w:val="both"/>
        <w:rPr>
          <w:rFonts w:ascii="Calibri" w:hAnsi="Calibri" w:cs="Calibri"/>
          <w:color w:val="1F497D"/>
          <w:sz w:val="18"/>
          <w:szCs w:val="18"/>
        </w:rPr>
      </w:pPr>
      <w:r w:rsidRPr="00296FAC">
        <w:rPr>
          <w:rFonts w:ascii="Arial" w:hAnsi="Arial" w:cs="Arial"/>
          <w:color w:val="FF0000"/>
          <w:sz w:val="18"/>
          <w:szCs w:val="18"/>
        </w:rPr>
        <w:t xml:space="preserve">Toda esta documentación deberá estar </w:t>
      </w:r>
      <w:r w:rsidRPr="00296FAC">
        <w:rPr>
          <w:rFonts w:ascii="Arial" w:hAnsi="Arial" w:cs="Arial"/>
          <w:sz w:val="18"/>
          <w:szCs w:val="18"/>
        </w:rPr>
        <w:t xml:space="preserve">debidamente </w:t>
      </w:r>
      <w:r w:rsidRPr="00296FAC">
        <w:rPr>
          <w:rFonts w:ascii="Arial" w:hAnsi="Arial" w:cs="Arial"/>
          <w:sz w:val="18"/>
          <w:szCs w:val="18"/>
          <w:u w:val="single"/>
        </w:rPr>
        <w:t>apostillada</w:t>
      </w:r>
      <w:r w:rsidRPr="00296FAC">
        <w:rPr>
          <w:rFonts w:ascii="Arial" w:hAnsi="Arial" w:cs="Arial"/>
          <w:sz w:val="18"/>
          <w:szCs w:val="18"/>
        </w:rPr>
        <w:t xml:space="preserve"> o alternativamente, autenticada ante el consulado boliviano en el país de su emisión y por el Ministerio de Relaciones Exteriores del Estado Plurinacional de Bolivia, en original. En este caso, la documentación tendrá validez de un año desde su emisión.</w:t>
      </w:r>
      <w:commentRangeEnd w:id="6"/>
      <w:r>
        <w:rPr>
          <w:rStyle w:val="Refdecomentario"/>
        </w:rPr>
        <w:commentReference w:id="6"/>
      </w:r>
    </w:p>
    <w:p w14:paraId="4906438E" w14:textId="694448B3" w:rsidR="00E76C0B" w:rsidRPr="005A1910" w:rsidRDefault="005A1910" w:rsidP="005A1910">
      <w:pPr>
        <w:widowControl w:val="0"/>
        <w:tabs>
          <w:tab w:val="right" w:pos="8828"/>
        </w:tabs>
        <w:kinsoku w:val="0"/>
        <w:ind w:left="1416"/>
        <w:jc w:val="both"/>
        <w:rPr>
          <w:rStyle w:val="Hipervnculo"/>
          <w:rFonts w:ascii="Arial" w:hAnsi="Arial" w:cs="Arial"/>
          <w:sz w:val="18"/>
          <w:szCs w:val="18"/>
        </w:rPr>
      </w:pPr>
      <w:r>
        <w:rPr>
          <w:rFonts w:ascii="Arial" w:hAnsi="Arial" w:cs="Arial"/>
          <w:sz w:val="16"/>
          <w:szCs w:val="16"/>
        </w:rPr>
        <w:tab/>
      </w:r>
      <w:r w:rsidR="009B7A34" w:rsidRPr="00CE0EF1">
        <w:rPr>
          <w:rFonts w:ascii="Arial" w:hAnsi="Arial" w:cs="Arial"/>
          <w:b/>
          <w:sz w:val="18"/>
          <w:szCs w:val="18"/>
        </w:rPr>
        <w:t>Nota.</w:t>
      </w:r>
      <w:r w:rsidR="009B7A34" w:rsidRPr="00E11FB0">
        <w:rPr>
          <w:rFonts w:ascii="Arial" w:hAnsi="Arial" w:cs="Arial"/>
          <w:sz w:val="18"/>
          <w:szCs w:val="18"/>
        </w:rPr>
        <w:t xml:space="preserve"> - A efectos de inscripción o actualización de registro en la Base de Proveedores de YPFB TR deberán acceder a la plataforma del ERP, o contactarse al correo electrónico:</w:t>
      </w:r>
      <w:r>
        <w:rPr>
          <w:rFonts w:ascii="Arial" w:hAnsi="Arial" w:cs="Arial"/>
          <w:sz w:val="18"/>
          <w:szCs w:val="18"/>
        </w:rPr>
        <w:t xml:space="preserve"> </w:t>
      </w:r>
      <w:hyperlink r:id="rId13" w:history="1">
        <w:r w:rsidR="009B7A34" w:rsidRPr="005A1910">
          <w:rPr>
            <w:rStyle w:val="Hipervnculo"/>
            <w:rFonts w:ascii="Arial" w:hAnsi="Arial" w:cs="Arial"/>
            <w:sz w:val="18"/>
            <w:szCs w:val="18"/>
          </w:rPr>
          <w:t>registro.actualizaciónproveedores@ypfbtransporte.com.bo</w:t>
        </w:r>
      </w:hyperlink>
    </w:p>
    <w:p w14:paraId="3373A64C" w14:textId="77777777" w:rsidR="00E76C0B" w:rsidRPr="00AC51CF" w:rsidRDefault="00E76C0B" w:rsidP="00E76C0B">
      <w:pPr>
        <w:pStyle w:val="Prrafodelista"/>
        <w:autoSpaceDE w:val="0"/>
        <w:autoSpaceDN w:val="0"/>
        <w:adjustRightInd w:val="0"/>
        <w:rPr>
          <w:rFonts w:ascii="Arial" w:hAnsi="Arial" w:cs="Arial"/>
          <w:b/>
          <w:sz w:val="18"/>
          <w:szCs w:val="18"/>
        </w:rPr>
      </w:pPr>
    </w:p>
    <w:p w14:paraId="5B8C033D" w14:textId="40EF2A9E" w:rsidR="00E1023E" w:rsidRPr="00E11FB0" w:rsidRDefault="00E1023E" w:rsidP="00E11FB0">
      <w:pPr>
        <w:pStyle w:val="Prrafodelista"/>
        <w:numPr>
          <w:ilvl w:val="0"/>
          <w:numId w:val="9"/>
        </w:numPr>
        <w:autoSpaceDE w:val="0"/>
        <w:autoSpaceDN w:val="0"/>
        <w:adjustRightInd w:val="0"/>
        <w:rPr>
          <w:rFonts w:ascii="Arial" w:hAnsi="Arial" w:cs="Arial"/>
          <w:b/>
          <w:sz w:val="18"/>
          <w:szCs w:val="18"/>
        </w:rPr>
      </w:pPr>
      <w:r w:rsidRPr="00E11FB0">
        <w:rPr>
          <w:rFonts w:ascii="Arial" w:hAnsi="Arial" w:cs="Arial"/>
          <w:b/>
          <w:sz w:val="18"/>
          <w:szCs w:val="18"/>
        </w:rPr>
        <w:t>PARA LA FORMALIZACION DE LA CONTRATACION, EL PROPONENTE ADJUDICADO DEBERÁ PRESENTAR:</w:t>
      </w:r>
    </w:p>
    <w:p w14:paraId="3242C6D7" w14:textId="77777777" w:rsidR="00E11FB0" w:rsidRPr="005A1910" w:rsidRDefault="00E11FB0" w:rsidP="00E11FB0">
      <w:pPr>
        <w:pStyle w:val="Prrafodelista"/>
        <w:widowControl w:val="0"/>
        <w:tabs>
          <w:tab w:val="decimal" w:pos="136"/>
          <w:tab w:val="right" w:pos="8304"/>
        </w:tabs>
        <w:kinsoku w:val="0"/>
        <w:rPr>
          <w:rFonts w:ascii="Arial" w:hAnsi="Arial" w:cs="Arial"/>
          <w:w w:val="110"/>
          <w:sz w:val="18"/>
          <w:szCs w:val="18"/>
        </w:rPr>
      </w:pPr>
    </w:p>
    <w:p w14:paraId="6686DE7F" w14:textId="6E597C9A" w:rsidR="001F371A" w:rsidRPr="005A0037" w:rsidRDefault="001F371A" w:rsidP="00E11FB0">
      <w:pPr>
        <w:pStyle w:val="Prrafodelista"/>
        <w:numPr>
          <w:ilvl w:val="1"/>
          <w:numId w:val="9"/>
        </w:numPr>
        <w:autoSpaceDE w:val="0"/>
        <w:autoSpaceDN w:val="0"/>
        <w:adjustRightInd w:val="0"/>
        <w:rPr>
          <w:rFonts w:ascii="Arial" w:hAnsi="Arial" w:cs="Arial"/>
          <w:b/>
          <w:sz w:val="18"/>
          <w:szCs w:val="18"/>
        </w:rPr>
      </w:pPr>
      <w:commentRangeStart w:id="7"/>
      <w:r>
        <w:rPr>
          <w:rFonts w:ascii="Arial" w:hAnsi="Arial" w:cs="Arial"/>
          <w:b/>
          <w:sz w:val="18"/>
          <w:szCs w:val="18"/>
        </w:rPr>
        <w:t>SEGUROS</w:t>
      </w:r>
      <w:commentRangeEnd w:id="7"/>
      <w:r w:rsidR="00715F1E">
        <w:rPr>
          <w:rStyle w:val="Refdecomentario"/>
          <w:rFonts w:asciiTheme="minorHAnsi" w:eastAsiaTheme="minorHAnsi" w:hAnsiTheme="minorHAnsi" w:cstheme="minorBidi"/>
          <w:lang w:val="es-BO" w:eastAsia="en-US"/>
        </w:rPr>
        <w:commentReference w:id="7"/>
      </w:r>
    </w:p>
    <w:p w14:paraId="51CD4B54" w14:textId="10BBC408" w:rsidR="00255881" w:rsidRDefault="00255881" w:rsidP="00CE0EF1">
      <w:pPr>
        <w:pStyle w:val="Prrafodelista"/>
        <w:autoSpaceDE w:val="0"/>
        <w:autoSpaceDN w:val="0"/>
        <w:adjustRightInd w:val="0"/>
        <w:rPr>
          <w:rFonts w:ascii="Arial" w:hAnsi="Arial" w:cs="Arial"/>
          <w:sz w:val="18"/>
          <w:szCs w:val="18"/>
        </w:rPr>
      </w:pPr>
      <w:r>
        <w:rPr>
          <w:rFonts w:ascii="Arial" w:hAnsi="Arial" w:cs="Arial"/>
          <w:sz w:val="18"/>
          <w:szCs w:val="18"/>
          <w:highlight w:val="yellow"/>
        </w:rPr>
        <w:t xml:space="preserve">Opción 1.- Cuando Aplica seguro: </w:t>
      </w:r>
      <w:r w:rsidR="001F371A" w:rsidRPr="00237DAF">
        <w:rPr>
          <w:rFonts w:ascii="Arial" w:hAnsi="Arial" w:cs="Arial"/>
          <w:sz w:val="18"/>
          <w:szCs w:val="18"/>
          <w:highlight w:val="yellow"/>
        </w:rPr>
        <w:t xml:space="preserve">Verificar </w:t>
      </w:r>
      <w:r w:rsidR="001F371A" w:rsidRPr="00CE0EF1">
        <w:rPr>
          <w:rFonts w:ascii="Arial" w:hAnsi="Arial" w:cs="Arial"/>
          <w:sz w:val="18"/>
          <w:szCs w:val="18"/>
          <w:highlight w:val="yellow"/>
        </w:rPr>
        <w:t xml:space="preserve">en el </w:t>
      </w:r>
      <w:r w:rsidR="00715F1E" w:rsidRPr="00CE0EF1">
        <w:rPr>
          <w:rFonts w:ascii="Arial" w:hAnsi="Arial" w:cs="Arial"/>
          <w:sz w:val="18"/>
          <w:szCs w:val="18"/>
          <w:highlight w:val="yellow"/>
        </w:rPr>
        <w:t>FF.172</w:t>
      </w:r>
      <w:r w:rsidR="0042601D">
        <w:rPr>
          <w:rFonts w:ascii="Arial" w:hAnsi="Arial" w:cs="Arial"/>
          <w:sz w:val="18"/>
          <w:szCs w:val="18"/>
        </w:rPr>
        <w:t xml:space="preserve"> </w:t>
      </w:r>
    </w:p>
    <w:p w14:paraId="756C00B0" w14:textId="77777777" w:rsidR="00852524" w:rsidRPr="00CE0EF1" w:rsidRDefault="00852524" w:rsidP="00852524">
      <w:pPr>
        <w:pStyle w:val="Prrafodelista"/>
        <w:numPr>
          <w:ilvl w:val="0"/>
          <w:numId w:val="30"/>
        </w:numPr>
        <w:ind w:left="426" w:firstLine="708"/>
        <w:contextualSpacing w:val="0"/>
        <w:rPr>
          <w:rFonts w:ascii="Arial" w:hAnsi="Arial" w:cs="Arial"/>
          <w:b/>
          <w:sz w:val="18"/>
          <w:szCs w:val="18"/>
        </w:rPr>
      </w:pPr>
      <w:commentRangeStart w:id="8"/>
      <w:r w:rsidRPr="00CE0EF1">
        <w:rPr>
          <w:rFonts w:ascii="Arial" w:hAnsi="Arial" w:cs="Arial"/>
          <w:b/>
          <w:sz w:val="18"/>
          <w:szCs w:val="18"/>
        </w:rPr>
        <w:t>Póliza de Responsabilidad Civil</w:t>
      </w:r>
      <w:commentRangeEnd w:id="8"/>
      <w:r w:rsidRPr="00CE0EF1">
        <w:rPr>
          <w:rStyle w:val="Refdecomentario"/>
          <w:rFonts w:ascii="Arial" w:hAnsi="Arial" w:cs="Arial"/>
          <w:sz w:val="18"/>
          <w:szCs w:val="18"/>
        </w:rPr>
        <w:commentReference w:id="8"/>
      </w:r>
    </w:p>
    <w:p w14:paraId="4B634E9B" w14:textId="77777777" w:rsidR="00852524" w:rsidRPr="00CE0EF1" w:rsidRDefault="00852524" w:rsidP="00852524">
      <w:pPr>
        <w:pStyle w:val="Prrafodelista"/>
        <w:ind w:left="851" w:firstLine="708"/>
        <w:rPr>
          <w:rFonts w:ascii="Arial" w:hAnsi="Arial" w:cs="Arial"/>
          <w:sz w:val="18"/>
          <w:szCs w:val="18"/>
        </w:rPr>
      </w:pPr>
      <w:r w:rsidRPr="00CE0EF1">
        <w:rPr>
          <w:rFonts w:ascii="Arial" w:hAnsi="Arial" w:cs="Arial"/>
          <w:sz w:val="18"/>
          <w:szCs w:val="18"/>
        </w:rPr>
        <w:t>Límite mínimo de indemnización de: USD (X.XXX.XXX,00)</w:t>
      </w:r>
    </w:p>
    <w:p w14:paraId="3BCB7516" w14:textId="77777777" w:rsidR="00852524" w:rsidRPr="00CE0EF1" w:rsidRDefault="00852524" w:rsidP="00852524">
      <w:pPr>
        <w:ind w:left="708" w:firstLine="708"/>
        <w:rPr>
          <w:rFonts w:ascii="Arial" w:hAnsi="Arial" w:cs="Arial"/>
          <w:sz w:val="18"/>
          <w:szCs w:val="18"/>
        </w:rPr>
      </w:pPr>
      <w:r w:rsidRPr="00CE0EF1">
        <w:rPr>
          <w:rFonts w:ascii="Arial" w:hAnsi="Arial" w:cs="Arial"/>
          <w:sz w:val="18"/>
          <w:szCs w:val="18"/>
        </w:rPr>
        <w:t>Incluyendo las siguientes Coberturas y Condiciones adicionales:</w:t>
      </w:r>
    </w:p>
    <w:p w14:paraId="0757B299"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General o Extracontractual</w:t>
      </w:r>
    </w:p>
    <w:p w14:paraId="4A6B56BF"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Contractual</w:t>
      </w:r>
    </w:p>
    <w:p w14:paraId="12EBBBF3"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Cruzada</w:t>
      </w:r>
    </w:p>
    <w:p w14:paraId="78961597"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de Contratistas y Subcontratistas</w:t>
      </w:r>
    </w:p>
    <w:p w14:paraId="30C74A87"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de Automotor (en exceso de la póliza automotor o deducible)</w:t>
      </w:r>
    </w:p>
    <w:p w14:paraId="6882DC81"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Causada por la Carga Transportada</w:t>
      </w:r>
    </w:p>
    <w:p w14:paraId="7F523B4B"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de Grúas y Montacargas / Equipos Pesados</w:t>
      </w:r>
    </w:p>
    <w:p w14:paraId="10B9A4CF" w14:textId="77777777" w:rsidR="00852524" w:rsidRPr="00CE0EF1" w:rsidRDefault="00852524" w:rsidP="00852524">
      <w:pPr>
        <w:pStyle w:val="Prrafodelista"/>
        <w:widowControl w:val="0"/>
        <w:kinsoku w:val="0"/>
        <w:ind w:left="1418" w:firstLine="708"/>
        <w:rPr>
          <w:rFonts w:ascii="Arial" w:hAnsi="Arial" w:cs="Arial"/>
          <w:b/>
          <w:sz w:val="18"/>
          <w:szCs w:val="18"/>
        </w:rPr>
      </w:pPr>
      <w:r w:rsidRPr="00CE0EF1">
        <w:rPr>
          <w:rFonts w:ascii="Arial" w:hAnsi="Arial" w:cs="Arial"/>
          <w:b/>
          <w:sz w:val="18"/>
          <w:szCs w:val="18"/>
        </w:rPr>
        <w:t>Incluir a YPFB TRANSPORTE S.A. como Asegurado Adicional</w:t>
      </w:r>
    </w:p>
    <w:p w14:paraId="3CF456B7" w14:textId="77777777" w:rsidR="00852524" w:rsidRPr="00CE0EF1" w:rsidRDefault="00852524" w:rsidP="00852524">
      <w:pPr>
        <w:pStyle w:val="Prrafodelista"/>
        <w:widowControl w:val="0"/>
        <w:kinsoku w:val="0"/>
        <w:ind w:left="1418" w:firstLine="708"/>
        <w:rPr>
          <w:rFonts w:ascii="Arial" w:hAnsi="Arial" w:cs="Arial"/>
          <w:b/>
          <w:sz w:val="18"/>
          <w:szCs w:val="18"/>
        </w:rPr>
      </w:pPr>
      <w:r w:rsidRPr="00CE0EF1">
        <w:rPr>
          <w:rFonts w:ascii="Arial" w:hAnsi="Arial" w:cs="Arial"/>
          <w:b/>
          <w:sz w:val="18"/>
          <w:szCs w:val="18"/>
        </w:rPr>
        <w:t>Renuncia de Subrogación a favor de YPFB TRANSPORTE S.A.</w:t>
      </w:r>
    </w:p>
    <w:p w14:paraId="04AF8932" w14:textId="77777777" w:rsidR="00852524" w:rsidRPr="00CE0EF1" w:rsidRDefault="00852524" w:rsidP="00852524">
      <w:pPr>
        <w:pStyle w:val="Prrafodelista"/>
        <w:widowControl w:val="0"/>
        <w:kinsoku w:val="0"/>
        <w:ind w:left="1418" w:firstLine="708"/>
        <w:rPr>
          <w:rFonts w:ascii="Arial" w:hAnsi="Arial" w:cs="Arial"/>
          <w:b/>
          <w:sz w:val="18"/>
          <w:szCs w:val="18"/>
        </w:rPr>
      </w:pPr>
      <w:r w:rsidRPr="00CE0EF1">
        <w:rPr>
          <w:rFonts w:ascii="Arial" w:hAnsi="Arial" w:cs="Arial"/>
          <w:b/>
          <w:sz w:val="18"/>
          <w:szCs w:val="18"/>
        </w:rPr>
        <w:t>Aviso de Cancelación con 30 días de Anticipación a YPFB TRANSPORTE S.A.</w:t>
      </w:r>
    </w:p>
    <w:p w14:paraId="5D2EE70E" w14:textId="77777777" w:rsidR="00852524" w:rsidRPr="00CE0EF1" w:rsidRDefault="00852524" w:rsidP="00852524">
      <w:pPr>
        <w:ind w:firstLine="708"/>
        <w:rPr>
          <w:rFonts w:ascii="Arial" w:hAnsi="Arial" w:cs="Arial"/>
          <w:b/>
          <w:sz w:val="18"/>
          <w:szCs w:val="18"/>
        </w:rPr>
      </w:pPr>
    </w:p>
    <w:p w14:paraId="6B62DE26" w14:textId="77777777" w:rsidR="00852524" w:rsidRPr="00CE0EF1" w:rsidRDefault="00852524" w:rsidP="00852524">
      <w:pPr>
        <w:pStyle w:val="Prrafodelista"/>
        <w:numPr>
          <w:ilvl w:val="0"/>
          <w:numId w:val="30"/>
        </w:numPr>
        <w:ind w:left="426" w:firstLine="708"/>
        <w:contextualSpacing w:val="0"/>
        <w:jc w:val="left"/>
        <w:rPr>
          <w:rFonts w:ascii="Arial" w:hAnsi="Arial" w:cs="Arial"/>
          <w:b/>
          <w:sz w:val="18"/>
          <w:szCs w:val="18"/>
        </w:rPr>
      </w:pPr>
      <w:r w:rsidRPr="00CE0EF1">
        <w:rPr>
          <w:rFonts w:ascii="Arial" w:hAnsi="Arial" w:cs="Arial"/>
          <w:b/>
          <w:sz w:val="18"/>
          <w:szCs w:val="18"/>
        </w:rPr>
        <w:t>Seguro de Transporte, por el valor total de la carga transportada</w:t>
      </w:r>
    </w:p>
    <w:p w14:paraId="4AF13E62" w14:textId="77777777" w:rsidR="00852524" w:rsidRPr="00CE0EF1" w:rsidRDefault="00852524" w:rsidP="00852524">
      <w:pPr>
        <w:pStyle w:val="Prrafodelista"/>
        <w:ind w:left="851" w:firstLine="708"/>
        <w:rPr>
          <w:rFonts w:ascii="Arial" w:hAnsi="Arial" w:cs="Arial"/>
          <w:sz w:val="18"/>
          <w:szCs w:val="18"/>
        </w:rPr>
      </w:pPr>
      <w:r w:rsidRPr="00CE0EF1">
        <w:rPr>
          <w:rFonts w:ascii="Arial" w:hAnsi="Arial" w:cs="Arial"/>
          <w:sz w:val="18"/>
          <w:szCs w:val="18"/>
        </w:rPr>
        <w:t>Incluyendo las siguientes Coberturas y Condiciones adicionales:</w:t>
      </w:r>
    </w:p>
    <w:p w14:paraId="23F302B4"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Todo Riesgo - Cláusula "A" del Instituto de Londres</w:t>
      </w:r>
    </w:p>
    <w:p w14:paraId="3CBB89B5"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Transporte de Almacén a Almacén</w:t>
      </w:r>
    </w:p>
    <w:p w14:paraId="019EC830"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Incluye Carga y Descarga</w:t>
      </w:r>
    </w:p>
    <w:p w14:paraId="43728E56" w14:textId="77777777" w:rsidR="00852524" w:rsidRPr="00CE0EF1" w:rsidRDefault="00852524" w:rsidP="00852524">
      <w:pPr>
        <w:pStyle w:val="Prrafodelista"/>
        <w:widowControl w:val="0"/>
        <w:kinsoku w:val="0"/>
        <w:ind w:left="1418" w:firstLine="708"/>
        <w:rPr>
          <w:rFonts w:ascii="Arial" w:hAnsi="Arial" w:cs="Arial"/>
          <w:b/>
          <w:sz w:val="18"/>
          <w:szCs w:val="18"/>
        </w:rPr>
      </w:pPr>
      <w:r w:rsidRPr="00CE0EF1">
        <w:rPr>
          <w:rFonts w:ascii="Arial" w:hAnsi="Arial" w:cs="Arial"/>
          <w:b/>
          <w:sz w:val="18"/>
          <w:szCs w:val="18"/>
        </w:rPr>
        <w:t>Incluir a YPFB TRANSPORTE S.A. como Asegurado Adicional</w:t>
      </w:r>
    </w:p>
    <w:p w14:paraId="1CCB5C3A" w14:textId="77777777" w:rsidR="00852524" w:rsidRPr="00CE0EF1" w:rsidRDefault="00852524" w:rsidP="00852524">
      <w:pPr>
        <w:ind w:firstLine="708"/>
        <w:rPr>
          <w:rFonts w:ascii="Arial" w:hAnsi="Arial" w:cs="Arial"/>
          <w:b/>
          <w:sz w:val="18"/>
          <w:szCs w:val="18"/>
        </w:rPr>
      </w:pPr>
    </w:p>
    <w:p w14:paraId="409DD9FD" w14:textId="77777777" w:rsidR="00852524" w:rsidRPr="00CE0EF1" w:rsidRDefault="00852524" w:rsidP="00852524">
      <w:pPr>
        <w:pStyle w:val="Prrafodelista"/>
        <w:numPr>
          <w:ilvl w:val="0"/>
          <w:numId w:val="30"/>
        </w:numPr>
        <w:ind w:left="426" w:firstLine="708"/>
        <w:contextualSpacing w:val="0"/>
        <w:jc w:val="left"/>
        <w:rPr>
          <w:rFonts w:ascii="Arial" w:hAnsi="Arial" w:cs="Arial"/>
          <w:b/>
          <w:sz w:val="18"/>
          <w:szCs w:val="18"/>
        </w:rPr>
      </w:pPr>
      <w:r w:rsidRPr="00CE0EF1">
        <w:rPr>
          <w:rFonts w:ascii="Arial" w:hAnsi="Arial" w:cs="Arial"/>
          <w:b/>
          <w:sz w:val="18"/>
          <w:szCs w:val="18"/>
        </w:rPr>
        <w:t>Seguro de Automotor</w:t>
      </w:r>
    </w:p>
    <w:p w14:paraId="02C08C3D" w14:textId="77777777" w:rsidR="00852524" w:rsidRPr="00CE0EF1" w:rsidRDefault="00852524" w:rsidP="00852524">
      <w:pPr>
        <w:pStyle w:val="Prrafodelista"/>
        <w:ind w:left="851" w:firstLine="708"/>
        <w:rPr>
          <w:rFonts w:ascii="Arial" w:hAnsi="Arial" w:cs="Arial"/>
          <w:sz w:val="18"/>
          <w:szCs w:val="18"/>
        </w:rPr>
      </w:pPr>
      <w:r w:rsidRPr="00CE0EF1">
        <w:rPr>
          <w:rFonts w:ascii="Arial" w:hAnsi="Arial" w:cs="Arial"/>
          <w:sz w:val="18"/>
          <w:szCs w:val="18"/>
        </w:rPr>
        <w:t>Incluyendo las siguientes Condiciones y Coberturas:</w:t>
      </w:r>
    </w:p>
    <w:p w14:paraId="2FD0C505"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con un límite mínimo de USD 30.000,00 por vehículo</w:t>
      </w:r>
    </w:p>
    <w:p w14:paraId="772327E2"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Accidentes Personales hasta USD 10.000,00 por ocupante</w:t>
      </w:r>
    </w:p>
    <w:p w14:paraId="1ABDFC7E" w14:textId="77777777" w:rsidR="00852524" w:rsidRPr="00CE0EF1" w:rsidRDefault="00852524" w:rsidP="00852524">
      <w:pPr>
        <w:rPr>
          <w:rFonts w:ascii="Arial" w:hAnsi="Arial" w:cs="Arial"/>
          <w:b/>
          <w:sz w:val="18"/>
          <w:szCs w:val="18"/>
        </w:rPr>
      </w:pPr>
    </w:p>
    <w:p w14:paraId="058C3D20" w14:textId="77777777" w:rsidR="00852524" w:rsidRPr="00CE0EF1" w:rsidRDefault="00852524" w:rsidP="00852524">
      <w:pPr>
        <w:pStyle w:val="Prrafodelista"/>
        <w:numPr>
          <w:ilvl w:val="0"/>
          <w:numId w:val="30"/>
        </w:numPr>
        <w:ind w:left="426" w:firstLine="708"/>
        <w:contextualSpacing w:val="0"/>
        <w:jc w:val="left"/>
        <w:rPr>
          <w:rFonts w:ascii="Arial" w:hAnsi="Arial" w:cs="Arial"/>
          <w:b/>
          <w:sz w:val="18"/>
          <w:szCs w:val="18"/>
        </w:rPr>
      </w:pPr>
      <w:r w:rsidRPr="00CE0EF1">
        <w:rPr>
          <w:rFonts w:ascii="Arial" w:hAnsi="Arial" w:cs="Arial"/>
          <w:b/>
          <w:sz w:val="18"/>
          <w:szCs w:val="18"/>
        </w:rPr>
        <w:t>Seguro de Todo Riesgo Equipo Pesado Móvil o Equipo Contratistas</w:t>
      </w:r>
    </w:p>
    <w:p w14:paraId="7011B5CF" w14:textId="77777777" w:rsidR="00852524" w:rsidRPr="00CE0EF1" w:rsidRDefault="00852524" w:rsidP="00852524">
      <w:pPr>
        <w:pStyle w:val="Prrafodelista"/>
        <w:ind w:left="851" w:firstLine="708"/>
        <w:rPr>
          <w:rFonts w:ascii="Arial" w:hAnsi="Arial" w:cs="Arial"/>
          <w:sz w:val="18"/>
          <w:szCs w:val="18"/>
        </w:rPr>
      </w:pPr>
      <w:r w:rsidRPr="00CE0EF1">
        <w:rPr>
          <w:rFonts w:ascii="Arial" w:hAnsi="Arial" w:cs="Arial"/>
          <w:sz w:val="18"/>
          <w:szCs w:val="18"/>
        </w:rPr>
        <w:t>Incluyendo las siguientes Condiciones y Coberturas:</w:t>
      </w:r>
    </w:p>
    <w:p w14:paraId="7278C773" w14:textId="77777777" w:rsidR="00852524" w:rsidRPr="00CE0EF1" w:rsidRDefault="00852524" w:rsidP="00852524">
      <w:pPr>
        <w:pStyle w:val="Prrafodelista"/>
        <w:widowControl w:val="0"/>
        <w:kinsoku w:val="0"/>
        <w:ind w:left="1418" w:firstLine="708"/>
        <w:rPr>
          <w:rFonts w:ascii="Arial" w:hAnsi="Arial" w:cs="Arial"/>
          <w:sz w:val="18"/>
          <w:szCs w:val="18"/>
        </w:rPr>
      </w:pPr>
      <w:r w:rsidRPr="00CE0EF1">
        <w:rPr>
          <w:rFonts w:ascii="Arial" w:hAnsi="Arial" w:cs="Arial"/>
          <w:sz w:val="18"/>
          <w:szCs w:val="18"/>
        </w:rPr>
        <w:t>Responsabilidad Civil, con un límite mínimo de USD. 30.000,00 por equipo/vehículo</w:t>
      </w:r>
    </w:p>
    <w:p w14:paraId="1E886D5B" w14:textId="77777777" w:rsidR="00852524" w:rsidRPr="00CE0EF1" w:rsidRDefault="00852524" w:rsidP="00852524">
      <w:pPr>
        <w:rPr>
          <w:rFonts w:ascii="Arial" w:hAnsi="Arial" w:cs="Arial"/>
          <w:b/>
          <w:sz w:val="18"/>
          <w:szCs w:val="18"/>
        </w:rPr>
      </w:pPr>
    </w:p>
    <w:p w14:paraId="72D80928" w14:textId="77777777" w:rsidR="00852524" w:rsidRPr="00CE0EF1" w:rsidRDefault="00852524" w:rsidP="00852524">
      <w:pPr>
        <w:pStyle w:val="Prrafodelista"/>
        <w:numPr>
          <w:ilvl w:val="0"/>
          <w:numId w:val="30"/>
        </w:numPr>
        <w:ind w:left="426" w:firstLine="708"/>
        <w:contextualSpacing w:val="0"/>
        <w:jc w:val="left"/>
        <w:rPr>
          <w:rFonts w:ascii="Arial" w:hAnsi="Arial" w:cs="Arial"/>
          <w:b/>
          <w:sz w:val="18"/>
          <w:szCs w:val="18"/>
        </w:rPr>
      </w:pPr>
      <w:r w:rsidRPr="00CE0EF1">
        <w:rPr>
          <w:rFonts w:ascii="Arial" w:hAnsi="Arial" w:cs="Arial"/>
          <w:b/>
          <w:sz w:val="18"/>
          <w:szCs w:val="18"/>
        </w:rPr>
        <w:t>Seguro de Todo Riesgo de Construcción y/o Montaje</w:t>
      </w:r>
    </w:p>
    <w:p w14:paraId="64E44036" w14:textId="77777777" w:rsidR="00852524" w:rsidRPr="00CE0EF1" w:rsidRDefault="00852524" w:rsidP="00852524">
      <w:pPr>
        <w:pStyle w:val="Prrafodelista"/>
        <w:autoSpaceDE w:val="0"/>
        <w:autoSpaceDN w:val="0"/>
        <w:adjustRightInd w:val="0"/>
        <w:ind w:firstLine="708"/>
        <w:rPr>
          <w:rFonts w:ascii="Arial" w:hAnsi="Arial" w:cs="Arial"/>
          <w:sz w:val="18"/>
          <w:szCs w:val="18"/>
        </w:rPr>
      </w:pPr>
      <w:r w:rsidRPr="00CE0EF1">
        <w:rPr>
          <w:rFonts w:ascii="Arial" w:hAnsi="Arial" w:cs="Arial"/>
          <w:sz w:val="18"/>
          <w:szCs w:val="18"/>
        </w:rPr>
        <w:t>Según formato de Munchener Re, incluyendo Materiales y Equipos provistos por YPFB TRANSPORTE</w:t>
      </w:r>
    </w:p>
    <w:p w14:paraId="725FB413" w14:textId="7DF2C8C4" w:rsidR="0042601D" w:rsidRPr="00CE0EF1" w:rsidRDefault="0042601D" w:rsidP="00CE0EF1">
      <w:pPr>
        <w:pStyle w:val="Prrafodelista"/>
        <w:autoSpaceDE w:val="0"/>
        <w:autoSpaceDN w:val="0"/>
        <w:adjustRightInd w:val="0"/>
        <w:rPr>
          <w:rFonts w:ascii="Arial" w:hAnsi="Arial" w:cs="Arial"/>
          <w:sz w:val="18"/>
          <w:szCs w:val="18"/>
        </w:rPr>
      </w:pPr>
    </w:p>
    <w:p w14:paraId="74596870" w14:textId="53755E99" w:rsidR="00255881" w:rsidRPr="00AF7C3B" w:rsidRDefault="00255881" w:rsidP="00CE0EF1">
      <w:pPr>
        <w:autoSpaceDE w:val="0"/>
        <w:autoSpaceDN w:val="0"/>
        <w:adjustRightInd w:val="0"/>
        <w:ind w:firstLine="708"/>
        <w:rPr>
          <w:rFonts w:ascii="Arial" w:hAnsi="Arial" w:cs="Arial"/>
          <w:sz w:val="18"/>
          <w:szCs w:val="18"/>
        </w:rPr>
      </w:pPr>
      <w:r w:rsidRPr="00CE0EF1">
        <w:rPr>
          <w:rFonts w:ascii="Arial" w:hAnsi="Arial" w:cs="Arial"/>
          <w:sz w:val="18"/>
          <w:szCs w:val="18"/>
          <w:highlight w:val="yellow"/>
        </w:rPr>
        <w:t>Opción 2.-</w:t>
      </w:r>
      <w:r>
        <w:rPr>
          <w:rFonts w:ascii="Arial" w:hAnsi="Arial" w:cs="Arial"/>
          <w:sz w:val="18"/>
          <w:szCs w:val="18"/>
        </w:rPr>
        <w:t xml:space="preserve"> Remitirse al </w:t>
      </w:r>
      <w:r w:rsidRPr="0042601D">
        <w:rPr>
          <w:rFonts w:ascii="Arial" w:hAnsi="Arial" w:cs="Arial"/>
          <w:sz w:val="18"/>
          <w:szCs w:val="18"/>
        </w:rPr>
        <w:t xml:space="preserve">Anexo </w:t>
      </w:r>
      <w:r>
        <w:rPr>
          <w:rFonts w:ascii="Arial" w:hAnsi="Arial" w:cs="Arial"/>
          <w:sz w:val="18"/>
          <w:szCs w:val="18"/>
        </w:rPr>
        <w:t>5</w:t>
      </w:r>
      <w:r w:rsidRPr="0042601D">
        <w:rPr>
          <w:rFonts w:ascii="Arial" w:hAnsi="Arial" w:cs="Arial"/>
          <w:sz w:val="18"/>
          <w:szCs w:val="18"/>
        </w:rPr>
        <w:t xml:space="preserve"> Cláusula de Indemnidad y Responsabilidad de Seguros para </w:t>
      </w:r>
      <w:commentRangeStart w:id="9"/>
      <w:r w:rsidRPr="0042601D">
        <w:rPr>
          <w:rFonts w:ascii="Arial" w:hAnsi="Arial" w:cs="Arial"/>
          <w:sz w:val="18"/>
          <w:szCs w:val="18"/>
        </w:rPr>
        <w:t>Contratistas</w:t>
      </w:r>
      <w:commentRangeEnd w:id="9"/>
      <w:r>
        <w:rPr>
          <w:rStyle w:val="Refdecomentario"/>
        </w:rPr>
        <w:commentReference w:id="9"/>
      </w:r>
      <w:r>
        <w:rPr>
          <w:rFonts w:ascii="Arial" w:hAnsi="Arial" w:cs="Arial"/>
          <w:sz w:val="18"/>
          <w:szCs w:val="18"/>
        </w:rPr>
        <w:t>.</w:t>
      </w:r>
    </w:p>
    <w:p w14:paraId="56B45136" w14:textId="443E6366" w:rsidR="001F371A" w:rsidRDefault="001F371A" w:rsidP="00E11FB0">
      <w:pPr>
        <w:pStyle w:val="Prrafodelista"/>
        <w:numPr>
          <w:ilvl w:val="1"/>
          <w:numId w:val="9"/>
        </w:numPr>
        <w:autoSpaceDE w:val="0"/>
        <w:autoSpaceDN w:val="0"/>
        <w:adjustRightInd w:val="0"/>
        <w:rPr>
          <w:rFonts w:ascii="Arial" w:hAnsi="Arial" w:cs="Arial"/>
          <w:b/>
          <w:sz w:val="18"/>
          <w:szCs w:val="18"/>
        </w:rPr>
      </w:pPr>
      <w:r w:rsidRPr="00AF7C3B">
        <w:rPr>
          <w:rFonts w:ascii="Arial" w:hAnsi="Arial" w:cs="Arial"/>
          <w:b/>
          <w:sz w:val="18"/>
          <w:szCs w:val="18"/>
        </w:rPr>
        <w:t>GARANTÍAS</w:t>
      </w:r>
    </w:p>
    <w:p w14:paraId="151EF9F3" w14:textId="1924E24B" w:rsidR="001F371A" w:rsidRDefault="001F371A" w:rsidP="00F20E0E">
      <w:pPr>
        <w:pStyle w:val="Prrafodelista"/>
        <w:autoSpaceDE w:val="0"/>
        <w:autoSpaceDN w:val="0"/>
        <w:adjustRightInd w:val="0"/>
        <w:ind w:firstLine="696"/>
        <w:rPr>
          <w:rFonts w:ascii="Arial" w:hAnsi="Arial" w:cs="Arial"/>
          <w:sz w:val="18"/>
          <w:szCs w:val="18"/>
        </w:rPr>
      </w:pPr>
      <w:r w:rsidRPr="00237DAF">
        <w:rPr>
          <w:rFonts w:ascii="Arial" w:hAnsi="Arial" w:cs="Arial"/>
          <w:sz w:val="18"/>
          <w:szCs w:val="18"/>
          <w:highlight w:val="yellow"/>
        </w:rPr>
        <w:t>Verificar en el FA.100</w:t>
      </w:r>
    </w:p>
    <w:p w14:paraId="241B6436" w14:textId="77777777" w:rsidR="00741467" w:rsidRPr="00741467" w:rsidRDefault="00741467" w:rsidP="00741467">
      <w:pPr>
        <w:pStyle w:val="Prrafodelista"/>
        <w:autoSpaceDE w:val="0"/>
        <w:autoSpaceDN w:val="0"/>
        <w:adjustRightInd w:val="0"/>
        <w:ind w:firstLine="696"/>
        <w:rPr>
          <w:rFonts w:ascii="Arial" w:hAnsi="Arial" w:cs="Arial"/>
          <w:sz w:val="18"/>
          <w:szCs w:val="18"/>
          <w:lang w:val="es-ES"/>
        </w:rPr>
      </w:pPr>
      <w:r w:rsidRPr="00741467">
        <w:rPr>
          <w:rFonts w:ascii="Arial" w:hAnsi="Arial" w:cs="Arial"/>
          <w:sz w:val="18"/>
          <w:szCs w:val="18"/>
          <w:lang w:val="es-ES"/>
        </w:rPr>
        <w:t>OPCIÓN 1: [COLOCAR LA QUE CORRESPONDA]</w:t>
      </w:r>
    </w:p>
    <w:p w14:paraId="49E037F8"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 xml:space="preserve"> </w:t>
      </w: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w:t>
      </w:r>
      <w:r w:rsidRPr="00741467">
        <w:rPr>
          <w:rFonts w:ascii="Arial" w:hAnsi="Arial" w:cs="Arial"/>
          <w:sz w:val="18"/>
          <w:szCs w:val="18"/>
          <w:lang w:val="es-ES"/>
        </w:rPr>
        <w:tab/>
        <w:t>Garantía de Cumplimiento de Contrato</w:t>
      </w:r>
    </w:p>
    <w:p w14:paraId="39D00275"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Esta garantía se emitirá con la finalidad de garantizar la buena ejecución del servicio o la provisión de los materiales requeridos y demás obligaciones previstas en el Contrato, en los anexos y en los documentos complementarios.</w:t>
      </w:r>
    </w:p>
    <w:p w14:paraId="7BFB026A"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Para la suscripción del contrato, el Contratista/Proveedor entregará una Garantía de Cumplimiento de Contrato, irrevocable y renovable, equivalente al siete por ciento (7%) del monto total del contrato, eligiendo alguna de las siguientes opciones:</w:t>
      </w:r>
    </w:p>
    <w:p w14:paraId="67989A63"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w:t>
      </w:r>
      <w:r w:rsidRPr="00741467">
        <w:rPr>
          <w:rFonts w:ascii="Arial" w:hAnsi="Arial" w:cs="Arial"/>
          <w:sz w:val="18"/>
          <w:szCs w:val="18"/>
          <w:lang w:val="es-ES"/>
        </w:rPr>
        <w:tab/>
        <w:t>Garantía a Primer Requerimiento de Cumplimiento de Contrato, irrevocable, renovable y de ejecución inmediata, emitida en Bolivia por una entidad bancaria regulada por la Autoridad de Supervisión del Sistema Financiero (ASFI) con una calificación de Riesgo igual o mayor a A3 (según Formato A-8 adjunto).</w:t>
      </w:r>
    </w:p>
    <w:p w14:paraId="6467A7CC"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ii.</w:t>
      </w:r>
      <w:r w:rsidRPr="00741467">
        <w:rPr>
          <w:rFonts w:ascii="Arial" w:hAnsi="Arial" w:cs="Arial"/>
          <w:sz w:val="18"/>
          <w:szCs w:val="18"/>
          <w:lang w:val="es-ES"/>
        </w:rPr>
        <w:tab/>
        <w:t>Carta de crédito contingente a primer requerimiento (Stand By Letter of Credit) confirmada por un Banco en Bolivia regulado por la ASFI con calificación de riesgo igual o mayor a A3 como emisor.  Esta Carta de Crédito Stand By deberá estar sujeta a la publicación No. 590 de la CCI (ISP98) y al derecho boliviano supletoriamente.</w:t>
      </w:r>
    </w:p>
    <w:p w14:paraId="779D2329"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 xml:space="preserve">La vigencia y/o plazo de las Garantías se aplica de acuerdo a: </w:t>
      </w:r>
    </w:p>
    <w:p w14:paraId="625AC4DE"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w:t>
      </w:r>
      <w:r w:rsidRPr="00741467">
        <w:rPr>
          <w:rFonts w:ascii="Arial" w:hAnsi="Arial" w:cs="Arial"/>
          <w:sz w:val="18"/>
          <w:szCs w:val="18"/>
          <w:lang w:val="es-ES"/>
        </w:rPr>
        <w:tab/>
        <w:t>Para Servicios, la vigencia debe ser 30 días calendario posterior a la fecha de finalización de Contrato. Para el caso de contratos de servicios con plazo mayores a 1 año la vigencia de la Garantía deberá ser igual al plazo total del contrato más 30 días calendario.</w:t>
      </w:r>
    </w:p>
    <w:p w14:paraId="4F3F64EB"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p>
    <w:p w14:paraId="4E0F7744"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w:t>
      </w:r>
      <w:r w:rsidRPr="00741467">
        <w:rPr>
          <w:rFonts w:ascii="Arial" w:hAnsi="Arial" w:cs="Arial"/>
          <w:sz w:val="18"/>
          <w:szCs w:val="18"/>
          <w:lang w:val="es-ES"/>
        </w:rPr>
        <w:tab/>
        <w:t>Para Obras, 1) la vigencia de la Garantía deberá ser hasta 90 días calendario de la recepción definitiva, 2) Para el caso de no continuar con una Garantía de Buena Ejecución de Obra la vigencia será de 120 días calendario de la recepción definitiva.</w:t>
      </w:r>
    </w:p>
    <w:p w14:paraId="425F5B1F"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p>
    <w:p w14:paraId="5F3791EC"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 xml:space="preserve">En caso de que aplique una recepción definitiva a los 90 días de realizada la recepción provisional, la Garantía deberá tener una vigencia de 30 días calendario posteriores a la fecha de recepción definitiva. Estos 30 días calendario no serán considerados cuando se estipule en el Contrato que la empresa contratista deberá entregar una garantía de buena ejecución de obra, garantía de buena calidad de materiales adquiridos y/o de buen funcionamiento de equipos al momento de realizarse la recepción definitiva del bien y/o servicio.    </w:t>
      </w:r>
    </w:p>
    <w:p w14:paraId="71E5E685"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 xml:space="preserve">En el caso de contratos por servicios con plazos mayores a un (1) año, la base de cálculo del monto de la garantía será determinado con base al importe equivalente a un año de servicio; </w:t>
      </w:r>
    </w:p>
    <w:p w14:paraId="1BC969B7"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p>
    <w:p w14:paraId="18E94C74"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La empresa adjudicataria podrá optar por una retención del siete por ciento (7%) de cada pago en lugar de la presentación de la Garantía de Cumplimiento de Contrato. El monto retenido será devuelto a la conclusión satisfactoria del contrato, previo informe del fiscal del contrato. (Esta opción solo aplica para procesos en el que el monto referencial sea hasta Bs. 3.500.000 y se tengan programados en el contrato pagos parciales.</w:t>
      </w:r>
    </w:p>
    <w:p w14:paraId="4926AFBE"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El tratamiento de ejecución y devolución de las Garantías de Cumplimiento de Contrato se establecerá en el contrato.</w:t>
      </w:r>
    </w:p>
    <w:p w14:paraId="6C30EF4D"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Por otro lado, luego de la conclusión de los servicios o la obra o provisión de bienes, el Proponente Adjudicado deberá presentar, según corresponda: Garantía de Buena Ejecución de Obras; o Garantía de Buen Funcionamiento de Equipos, o Garantía de Buena Calidad de Materiales Adquiridos.</w:t>
      </w:r>
    </w:p>
    <w:p w14:paraId="2C5950AA"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Garantía de Correcta Inversión de Anticipo  </w:t>
      </w:r>
    </w:p>
    <w:p w14:paraId="79784E9D"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 xml:space="preserve">En caso que el Oferente/Proponente requiera un anticipo, el monto solicitado no podrá ser mayor al [___]% del monto del contrato y deberá estar garantizado en un cien por ciento (100%).  Esta garantía </w:t>
      </w:r>
      <w:r w:rsidRPr="00741467">
        <w:rPr>
          <w:rFonts w:ascii="Arial" w:hAnsi="Arial" w:cs="Arial"/>
          <w:sz w:val="18"/>
          <w:szCs w:val="18"/>
          <w:lang w:val="es-ES"/>
        </w:rPr>
        <w:lastRenderedPageBreak/>
        <w:t>deberá mantenerse vigente hasta la amortización total del anticipo mediante alguna de las siguientes opciones:</w:t>
      </w:r>
    </w:p>
    <w:p w14:paraId="176CDA78"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w:t>
      </w:r>
      <w:r w:rsidRPr="00741467">
        <w:rPr>
          <w:rFonts w:ascii="Arial" w:hAnsi="Arial" w:cs="Arial"/>
          <w:sz w:val="18"/>
          <w:szCs w:val="18"/>
          <w:lang w:val="es-ES"/>
        </w:rPr>
        <w:tab/>
        <w:t>Garantía a Primer Requerimiento de Correcta Inversión de Anticipo, irrevocable, renovable y de ejecución inmediata, emitida en Bolivia por una entidad bancaria regulada por la Autoridad de Supervisión del Sistema Financiero con una calificación de Riesgo igual o mayor a A3 (ASFI) (según Formato A-8 adjunto).</w:t>
      </w:r>
    </w:p>
    <w:p w14:paraId="4605E3C4"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ii.</w:t>
      </w:r>
      <w:r w:rsidRPr="00741467">
        <w:rPr>
          <w:rFonts w:ascii="Arial" w:hAnsi="Arial" w:cs="Arial"/>
          <w:sz w:val="18"/>
          <w:szCs w:val="18"/>
          <w:lang w:val="es-ES"/>
        </w:rPr>
        <w:tab/>
        <w:t>Carta de crédito contingente a primer requerimiento (Stand By Letter of Credit) confirmada por un banco en Bolivia regulado por la ASFI con calificación de riesgo igual o mayor a A3 como emisor.  Esta Carta de Crédito Stand By deberá estar sujeta a la publicación No. 590 de la CCI (ISP98) y al derecho boliviano supletoriamente.</w:t>
      </w:r>
    </w:p>
    <w:p w14:paraId="6AFFBC8E"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El tratamiento de ejecución y devolución de la Garantía de Correcta Inversión de Anticipo se establecerá en el contrato.</w:t>
      </w:r>
    </w:p>
    <w:p w14:paraId="6FF17211"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El Oferente/Proponente tiene la opción de rechazar el anticipo y por consiguiente no presentar esta garantía.</w:t>
      </w:r>
    </w:p>
    <w:p w14:paraId="1CB1F854"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Garantía de Buena Ejecución de Obras; o </w:t>
      </w: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Garantía de Buen Funcionamiento de Equipos, o</w:t>
      </w:r>
    </w:p>
    <w:p w14:paraId="7290759F"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Garantía de Buena Calidad de Materiales Adquiridos</w:t>
      </w:r>
    </w:p>
    <w:p w14:paraId="2AFD3D10"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Cualquiera de estas Garantías será equivalente al siete por ciento (7%) del monto total del contrato y será exigible a partir de la recepción provisional del servicio, de la obra o del bien. Para tal efecto, el Contratista deberá presentar cualquiera de las siguientes garantías:</w:t>
      </w:r>
    </w:p>
    <w:p w14:paraId="501C62A8"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w:t>
      </w:r>
      <w:r w:rsidRPr="00741467">
        <w:rPr>
          <w:rFonts w:ascii="Arial" w:hAnsi="Arial" w:cs="Arial"/>
          <w:sz w:val="18"/>
          <w:szCs w:val="18"/>
          <w:lang w:val="es-ES"/>
        </w:rPr>
        <w:tab/>
        <w:t>Garantía a Primer Requerimiento, irrevocable, renovable y de ejecución inmediata, emitida en Bolivia por una entidad bancaria regulada por la Autoridad de Supervisión del Sistema Financiero (ASFI) con una calificación de Riesgo igual o mayor a A3 (según Formato A-8 adjunto).</w:t>
      </w:r>
    </w:p>
    <w:p w14:paraId="6C01AAAF"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ii.</w:t>
      </w:r>
      <w:r w:rsidRPr="00741467">
        <w:rPr>
          <w:rFonts w:ascii="Arial" w:hAnsi="Arial" w:cs="Arial"/>
          <w:sz w:val="18"/>
          <w:szCs w:val="18"/>
          <w:lang w:val="es-ES"/>
        </w:rPr>
        <w:tab/>
        <w:t>Carta de crédito contingente a primer requerimiento (Stand By Letter of Credit) confirmada por un Banco en Bolivia regulado por la ASFI con calificación de riesgo igual o mayor a A3 como emisor.  Esta Carta de Crédito Stand By deberá estar sujeta a la publicación No. 590 de la CCI (ISP98) y al derecho boliviano supletoriamente.</w:t>
      </w:r>
    </w:p>
    <w:p w14:paraId="16FDEBBF"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La vigencia de la garantía deberá ser por trece (13) meses contados desde la recepción provisional del bien/servicio o la obra contratada.</w:t>
      </w:r>
    </w:p>
    <w:p w14:paraId="2649AEB8"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El tratamiento de ejecución y devolución de estas garantías se establecerá en el contrato u orden de compra/servicio.</w:t>
      </w:r>
    </w:p>
    <w:p w14:paraId="73C08263"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La presentación de las garantías anteriormente mencionadas de ninguna manera exime o limita la responsabilidad del proponente por la buena calidad de los bienes, la obra o servicios objeto de esta invitación y el contrato a celebrarse, responsabilidad que se circunscribe a daños directos de acuerdo al derecho boliviano aplicable.</w:t>
      </w:r>
    </w:p>
    <w:p w14:paraId="3B56FCFC"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Segoe UI Symbol" w:hAnsi="Segoe UI Symbol" w:cs="Segoe UI Symbol"/>
          <w:sz w:val="18"/>
          <w:szCs w:val="18"/>
          <w:lang w:val="es-ES"/>
        </w:rPr>
        <w:t>☐</w:t>
      </w:r>
      <w:r w:rsidRPr="00741467">
        <w:rPr>
          <w:rFonts w:ascii="Arial" w:hAnsi="Arial" w:cs="Arial"/>
          <w:sz w:val="18"/>
          <w:szCs w:val="18"/>
          <w:lang w:val="es-ES"/>
        </w:rPr>
        <w:t xml:space="preserve"> Otras Garantías</w:t>
      </w:r>
    </w:p>
    <w:p w14:paraId="1334347A"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[Agregar cualquier otra garantía solicitada]</w:t>
      </w:r>
    </w:p>
    <w:p w14:paraId="54CDF97F" w14:textId="77777777" w:rsidR="00741467" w:rsidRPr="00741467"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Estas Garantías deberán ser emitidas conforme lo establecido en el Formato A-8 adjunto.</w:t>
      </w:r>
    </w:p>
    <w:p w14:paraId="370A1AE8" w14:textId="7CE95A6B" w:rsidR="00741467" w:rsidRPr="00F20E0E" w:rsidRDefault="00741467" w:rsidP="00E11FB0">
      <w:pPr>
        <w:pStyle w:val="Prrafodelista"/>
        <w:autoSpaceDE w:val="0"/>
        <w:autoSpaceDN w:val="0"/>
        <w:adjustRightInd w:val="0"/>
        <w:ind w:left="1701" w:hanging="285"/>
        <w:rPr>
          <w:rFonts w:ascii="Arial" w:hAnsi="Arial" w:cs="Arial"/>
          <w:sz w:val="18"/>
          <w:szCs w:val="18"/>
          <w:lang w:val="es-ES"/>
        </w:rPr>
      </w:pPr>
      <w:r w:rsidRPr="00741467">
        <w:rPr>
          <w:rFonts w:ascii="Arial" w:hAnsi="Arial" w:cs="Arial"/>
          <w:sz w:val="18"/>
          <w:szCs w:val="18"/>
          <w:lang w:val="es-ES"/>
        </w:rPr>
        <w:t>Nota: La Garantía de Cumplimiento de Contrato y de Anticipo deberá ser entregada en original en las oficinas de YPFB TR., oficina de la Gerencia de Contrataciones.</w:t>
      </w:r>
    </w:p>
    <w:p w14:paraId="60539F1C" w14:textId="36E19499" w:rsidR="003711CE" w:rsidRPr="00F20E0E"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p>
    <w:p w14:paraId="56921CA3" w14:textId="77777777" w:rsidR="00B95D45" w:rsidRPr="005E20ED" w:rsidRDefault="00B95D45" w:rsidP="00F20E0E">
      <w:pPr>
        <w:pStyle w:val="Prrafodelista"/>
        <w:numPr>
          <w:ilvl w:val="0"/>
          <w:numId w:val="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47658283" w14:textId="77777777" w:rsidR="00825716" w:rsidRDefault="00825716" w:rsidP="00B95D45">
      <w:pPr>
        <w:pStyle w:val="Prrafodelista"/>
        <w:contextualSpacing w:val="0"/>
        <w:rPr>
          <w:rFonts w:ascii="Arial" w:eastAsiaTheme="majorEastAsia" w:hAnsi="Arial" w:cs="Arial"/>
          <w:bCs/>
          <w:sz w:val="18"/>
          <w:szCs w:val="18"/>
        </w:rPr>
      </w:pPr>
    </w:p>
    <w:p w14:paraId="3E92AEB6" w14:textId="2BBB3178"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93557F5" w14:textId="77777777" w:rsidR="0042601D" w:rsidRPr="005E20ED" w:rsidRDefault="0042601D" w:rsidP="0042601D">
      <w:pPr>
        <w:autoSpaceDE w:val="0"/>
        <w:autoSpaceDN w:val="0"/>
        <w:adjustRightInd w:val="0"/>
        <w:spacing w:after="0" w:line="240" w:lineRule="auto"/>
        <w:jc w:val="both"/>
        <w:rPr>
          <w:rFonts w:ascii="Arial" w:hAnsi="Arial" w:cs="Arial"/>
          <w:sz w:val="18"/>
          <w:szCs w:val="18"/>
          <w:lang w:val="es-CO"/>
        </w:rPr>
      </w:pPr>
    </w:p>
    <w:p w14:paraId="2E7C2001" w14:textId="77777777" w:rsidR="0042601D" w:rsidRPr="007C71C9" w:rsidRDefault="0042601D" w:rsidP="0042601D">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Seguridad &amp; Salud en el Trabajo, Medio Ambiente y Responsabilidad Social Empresarial </w:t>
      </w:r>
    </w:p>
    <w:p w14:paraId="6AE4A392" w14:textId="77777777" w:rsidR="0042601D"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606416BE" w14:textId="660D0977" w:rsidR="0042601D" w:rsidRPr="001C4E2A"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1C4E2A">
        <w:rPr>
          <w:rFonts w:ascii="Arial" w:eastAsiaTheme="majorEastAsia" w:hAnsi="Arial" w:cs="Arial"/>
          <w:b/>
          <w:bCs/>
          <w:sz w:val="18"/>
          <w:szCs w:val="18"/>
          <w:lang w:val="es-MX" w:eastAsia="es-MX"/>
        </w:rPr>
        <w:t xml:space="preserve">Anexo 3 </w:t>
      </w:r>
      <w:r w:rsidRPr="001C4E2A">
        <w:rPr>
          <w:rFonts w:ascii="Arial" w:eastAsiaTheme="majorEastAsia" w:hAnsi="Arial" w:cs="Arial"/>
          <w:bCs/>
          <w:sz w:val="18"/>
          <w:szCs w:val="18"/>
          <w:lang w:val="es-MX" w:eastAsia="es-MX"/>
        </w:rPr>
        <w:t>Términos y Condiciones de la Orden de Servicio</w:t>
      </w:r>
      <w:r w:rsidR="00237DAF" w:rsidRPr="001C4E2A">
        <w:rPr>
          <w:rFonts w:ascii="Arial" w:eastAsiaTheme="majorEastAsia" w:hAnsi="Arial" w:cs="Arial"/>
          <w:bCs/>
          <w:sz w:val="18"/>
          <w:szCs w:val="18"/>
          <w:lang w:val="es-MX" w:eastAsia="es-MX"/>
        </w:rPr>
        <w:t>/</w:t>
      </w:r>
      <w:r w:rsidR="00B07970">
        <w:rPr>
          <w:rFonts w:ascii="Arial" w:eastAsiaTheme="majorEastAsia" w:hAnsi="Arial" w:cs="Arial"/>
          <w:bCs/>
          <w:sz w:val="18"/>
          <w:szCs w:val="18"/>
          <w:lang w:val="es-MX" w:eastAsia="es-MX"/>
        </w:rPr>
        <w:t>M</w:t>
      </w:r>
      <w:r w:rsidR="00237DAF" w:rsidRPr="001C4E2A">
        <w:rPr>
          <w:rFonts w:ascii="Arial" w:eastAsiaTheme="majorEastAsia" w:hAnsi="Arial" w:cs="Arial"/>
          <w:bCs/>
          <w:sz w:val="18"/>
          <w:szCs w:val="18"/>
          <w:lang w:val="es-MX" w:eastAsia="es-MX"/>
        </w:rPr>
        <w:t xml:space="preserve">odelo de </w:t>
      </w:r>
      <w:commentRangeStart w:id="10"/>
      <w:r w:rsidR="00237DAF" w:rsidRPr="001C4E2A">
        <w:rPr>
          <w:rFonts w:ascii="Arial" w:eastAsiaTheme="majorEastAsia" w:hAnsi="Arial" w:cs="Arial"/>
          <w:bCs/>
          <w:sz w:val="18"/>
          <w:szCs w:val="18"/>
          <w:lang w:val="es-MX" w:eastAsia="es-MX"/>
        </w:rPr>
        <w:t>contrato</w:t>
      </w:r>
      <w:commentRangeEnd w:id="10"/>
      <w:r w:rsidR="005A1910">
        <w:rPr>
          <w:rStyle w:val="Refdecomentario"/>
        </w:rPr>
        <w:commentReference w:id="10"/>
      </w:r>
    </w:p>
    <w:p w14:paraId="7AC956DA" w14:textId="2DAF2D83" w:rsidR="0042601D" w:rsidRPr="00F20E0E" w:rsidRDefault="0042601D" w:rsidP="00ED0CA5">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237DAF">
        <w:rPr>
          <w:rFonts w:ascii="Arial" w:eastAsiaTheme="majorEastAsia" w:hAnsi="Arial" w:cs="Arial"/>
          <w:b/>
          <w:bCs/>
          <w:sz w:val="18"/>
          <w:szCs w:val="18"/>
        </w:rPr>
        <w:t>4</w:t>
      </w:r>
      <w:r w:rsidRPr="007C71C9">
        <w:rPr>
          <w:rFonts w:ascii="Arial" w:eastAsiaTheme="majorEastAsia" w:hAnsi="Arial" w:cs="Arial"/>
          <w:b/>
          <w:bCs/>
          <w:sz w:val="18"/>
          <w:szCs w:val="18"/>
        </w:rPr>
        <w:t xml:space="preserve"> </w:t>
      </w:r>
      <w:r w:rsidR="00ED0CA5">
        <w:rPr>
          <w:rFonts w:ascii="Arial" w:eastAsiaTheme="majorEastAsia" w:hAnsi="Arial" w:cs="Arial"/>
          <w:bCs/>
          <w:sz w:val="18"/>
          <w:szCs w:val="18"/>
        </w:rPr>
        <w:t>N</w:t>
      </w:r>
      <w:r w:rsidR="00ED0CA5" w:rsidRPr="00ED0CA5">
        <w:rPr>
          <w:rFonts w:ascii="Arial" w:eastAsiaTheme="majorEastAsia" w:hAnsi="Arial" w:cs="Arial"/>
          <w:bCs/>
          <w:sz w:val="18"/>
          <w:szCs w:val="18"/>
        </w:rPr>
        <w:t>o impedimento para participar en el proceso de contratación</w:t>
      </w:r>
    </w:p>
    <w:p w14:paraId="69653970" w14:textId="27BD5B20" w:rsidR="006B6F36" w:rsidRPr="006D300D" w:rsidRDefault="006B6F36" w:rsidP="006B6F36">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5</w:t>
      </w:r>
      <w:r w:rsidRPr="009B4C51">
        <w:rPr>
          <w:rFonts w:ascii="Arial" w:eastAsiaTheme="majorEastAsia" w:hAnsi="Arial" w:cs="Arial"/>
          <w:b/>
          <w:bCs/>
          <w:sz w:val="18"/>
          <w:szCs w:val="18"/>
        </w:rPr>
        <w:t xml:space="preserve"> </w:t>
      </w:r>
      <w:r w:rsidRPr="009B4C51">
        <w:rPr>
          <w:rFonts w:ascii="Arial" w:eastAsiaTheme="majorEastAsia" w:hAnsi="Arial" w:cs="Arial"/>
          <w:bCs/>
          <w:sz w:val="18"/>
          <w:szCs w:val="18"/>
        </w:rPr>
        <w:t xml:space="preserve">Cláusula de Indemnidad y Responsabilidad de Seguros para </w:t>
      </w:r>
      <w:commentRangeStart w:id="11"/>
      <w:r w:rsidRPr="009B4C51">
        <w:rPr>
          <w:rFonts w:ascii="Arial" w:eastAsiaTheme="majorEastAsia" w:hAnsi="Arial" w:cs="Arial"/>
          <w:bCs/>
          <w:sz w:val="18"/>
          <w:szCs w:val="18"/>
        </w:rPr>
        <w:t>Contratistas</w:t>
      </w:r>
      <w:commentRangeEnd w:id="11"/>
      <w:r>
        <w:rPr>
          <w:rStyle w:val="Refdecomentario"/>
          <w:rFonts w:asciiTheme="minorHAnsi" w:eastAsiaTheme="minorHAnsi" w:hAnsiTheme="minorHAnsi" w:cstheme="minorBidi"/>
          <w:lang w:val="es-BO" w:eastAsia="en-US"/>
        </w:rPr>
        <w:commentReference w:id="11"/>
      </w:r>
    </w:p>
    <w:p w14:paraId="43A1AC42" w14:textId="77777777" w:rsidR="006B6F36" w:rsidRPr="00F20E0E" w:rsidRDefault="006B6F36" w:rsidP="006B6F36">
      <w:pPr>
        <w:pStyle w:val="Prrafodelista"/>
        <w:numPr>
          <w:ilvl w:val="0"/>
          <w:numId w:val="7"/>
        </w:numPr>
        <w:rPr>
          <w:rFonts w:ascii="Arial" w:eastAsiaTheme="majorEastAsia" w:hAnsi="Arial" w:cs="Arial"/>
          <w:bCs/>
          <w:sz w:val="18"/>
          <w:szCs w:val="18"/>
        </w:rPr>
      </w:pPr>
      <w:r>
        <w:rPr>
          <w:rFonts w:ascii="Arial" w:eastAsiaTheme="majorEastAsia" w:hAnsi="Arial" w:cs="Arial"/>
          <w:b/>
          <w:bCs/>
          <w:sz w:val="18"/>
          <w:szCs w:val="18"/>
        </w:rPr>
        <w:t xml:space="preserve">Anexo 6 </w:t>
      </w:r>
      <w:r>
        <w:rPr>
          <w:rFonts w:ascii="Arial" w:eastAsiaTheme="majorEastAsia" w:hAnsi="Arial" w:cs="Arial"/>
          <w:bCs/>
          <w:sz w:val="18"/>
          <w:szCs w:val="18"/>
        </w:rPr>
        <w:t>Términos de Referencia</w:t>
      </w:r>
    </w:p>
    <w:p w14:paraId="782D79A3" w14:textId="77777777" w:rsidR="00F20E0E" w:rsidRPr="00F977CF" w:rsidRDefault="006B6F36" w:rsidP="000A2131">
      <w:pPr>
        <w:pStyle w:val="Prrafodelista"/>
        <w:numPr>
          <w:ilvl w:val="0"/>
          <w:numId w:val="7"/>
        </w:numPr>
        <w:rPr>
          <w:rFonts w:ascii="Arial" w:hAnsi="Arial" w:cs="Arial"/>
          <w:b/>
          <w:w w:val="110"/>
          <w:sz w:val="18"/>
          <w:szCs w:val="18"/>
        </w:rPr>
      </w:pPr>
      <w:r w:rsidRPr="00F20E0E">
        <w:rPr>
          <w:rFonts w:ascii="Arial" w:eastAsiaTheme="majorEastAsia" w:hAnsi="Arial" w:cs="Arial"/>
          <w:b/>
          <w:bCs/>
          <w:sz w:val="18"/>
          <w:szCs w:val="18"/>
        </w:rPr>
        <w:t>Anexo</w:t>
      </w:r>
      <w:r w:rsidR="00953B10" w:rsidRPr="00F20E0E">
        <w:rPr>
          <w:rFonts w:ascii="Arial" w:eastAsiaTheme="majorEastAsia" w:hAnsi="Arial" w:cs="Arial"/>
          <w:b/>
          <w:bCs/>
          <w:sz w:val="18"/>
          <w:szCs w:val="18"/>
        </w:rPr>
        <w:t xml:space="preserve"> </w:t>
      </w:r>
      <w:r w:rsidRPr="00F20E0E">
        <w:rPr>
          <w:rFonts w:ascii="Arial" w:eastAsiaTheme="majorEastAsia" w:hAnsi="Arial" w:cs="Arial"/>
          <w:b/>
          <w:bCs/>
          <w:sz w:val="18"/>
          <w:szCs w:val="18"/>
        </w:rPr>
        <w:t>7</w:t>
      </w:r>
      <w:r w:rsidRPr="00F20E0E">
        <w:rPr>
          <w:rFonts w:ascii="Arial" w:eastAsiaTheme="majorEastAsia" w:hAnsi="Arial" w:cs="Arial"/>
          <w:bCs/>
          <w:sz w:val="18"/>
          <w:szCs w:val="18"/>
        </w:rPr>
        <w:t xml:space="preserve"> Planilla de propuesta </w:t>
      </w:r>
      <w:commentRangeStart w:id="12"/>
      <w:r w:rsidRPr="00F20E0E">
        <w:rPr>
          <w:rFonts w:ascii="Arial" w:eastAsiaTheme="majorEastAsia" w:hAnsi="Arial" w:cs="Arial"/>
          <w:bCs/>
          <w:sz w:val="18"/>
          <w:szCs w:val="18"/>
        </w:rPr>
        <w:t>económica</w:t>
      </w:r>
      <w:commentRangeEnd w:id="12"/>
      <w:r w:rsidR="00231B33">
        <w:rPr>
          <w:rStyle w:val="Refdecomentario"/>
          <w:rFonts w:asciiTheme="minorHAnsi" w:eastAsiaTheme="minorHAnsi" w:hAnsiTheme="minorHAnsi" w:cstheme="minorBidi"/>
          <w:lang w:val="es-BO" w:eastAsia="en-US"/>
        </w:rPr>
        <w:commentReference w:id="12"/>
      </w:r>
    </w:p>
    <w:p w14:paraId="278AF033" w14:textId="77777777" w:rsidR="00E11FB0" w:rsidRDefault="00237DAF" w:rsidP="00F977CF">
      <w:pPr>
        <w:pStyle w:val="Prrafodelista"/>
        <w:numPr>
          <w:ilvl w:val="0"/>
          <w:numId w:val="7"/>
        </w:numPr>
        <w:rPr>
          <w:rFonts w:ascii="Arial" w:eastAsiaTheme="majorEastAsia" w:hAnsi="Arial" w:cs="Arial"/>
          <w:bCs/>
          <w:sz w:val="18"/>
          <w:szCs w:val="18"/>
        </w:rPr>
      </w:pPr>
      <w:r w:rsidRPr="000A2131">
        <w:rPr>
          <w:rFonts w:ascii="Arial" w:eastAsiaTheme="majorEastAsia" w:hAnsi="Arial" w:cs="Arial"/>
          <w:b/>
          <w:bCs/>
          <w:sz w:val="18"/>
          <w:szCs w:val="18"/>
        </w:rPr>
        <w:t xml:space="preserve">Anexo </w:t>
      </w:r>
      <w:r w:rsidR="000A2131">
        <w:rPr>
          <w:rFonts w:ascii="Arial" w:eastAsiaTheme="majorEastAsia" w:hAnsi="Arial" w:cs="Arial"/>
          <w:b/>
          <w:bCs/>
          <w:sz w:val="18"/>
          <w:szCs w:val="18"/>
        </w:rPr>
        <w:t>8</w:t>
      </w:r>
      <w:r w:rsidR="0042601D" w:rsidRPr="000A2131">
        <w:rPr>
          <w:rFonts w:ascii="Arial" w:eastAsiaTheme="majorEastAsia" w:hAnsi="Arial" w:cs="Arial"/>
          <w:b/>
          <w:bCs/>
          <w:sz w:val="18"/>
          <w:szCs w:val="18"/>
        </w:rPr>
        <w:t xml:space="preserve"> </w:t>
      </w:r>
      <w:r w:rsidR="0042601D" w:rsidRPr="000A2131">
        <w:rPr>
          <w:rFonts w:ascii="Arial" w:eastAsiaTheme="majorEastAsia" w:hAnsi="Arial" w:cs="Arial"/>
          <w:bCs/>
          <w:sz w:val="18"/>
          <w:szCs w:val="18"/>
        </w:rPr>
        <w:t>Matriz de Evaluación Técnica</w:t>
      </w:r>
    </w:p>
    <w:p w14:paraId="11723B46" w14:textId="0DB65942" w:rsidR="003C58B4" w:rsidRPr="00F977CF" w:rsidRDefault="008A4AE8" w:rsidP="00F977CF">
      <w:pPr>
        <w:pStyle w:val="Prrafodelista"/>
        <w:numPr>
          <w:ilvl w:val="0"/>
          <w:numId w:val="7"/>
        </w:numPr>
        <w:rPr>
          <w:rFonts w:ascii="Arial" w:eastAsiaTheme="majorEastAsia" w:hAnsi="Arial" w:cs="Arial"/>
          <w:bCs/>
          <w:sz w:val="18"/>
          <w:szCs w:val="18"/>
        </w:rPr>
      </w:pPr>
      <w:r w:rsidRPr="00F977CF">
        <w:rPr>
          <w:rFonts w:ascii="Arial" w:eastAsiaTheme="majorEastAsia" w:hAnsi="Arial" w:cs="Arial"/>
          <w:b/>
          <w:bCs/>
          <w:sz w:val="18"/>
          <w:szCs w:val="18"/>
        </w:rPr>
        <w:t xml:space="preserve">Anexo </w:t>
      </w:r>
      <w:r w:rsidR="00741467" w:rsidRPr="00F977CF">
        <w:rPr>
          <w:rFonts w:ascii="Arial" w:eastAsiaTheme="majorEastAsia" w:hAnsi="Arial" w:cs="Arial"/>
          <w:b/>
          <w:bCs/>
          <w:sz w:val="18"/>
          <w:szCs w:val="18"/>
        </w:rPr>
        <w:t>9</w:t>
      </w:r>
      <w:r w:rsidRPr="00F977CF">
        <w:rPr>
          <w:rFonts w:ascii="Arial" w:eastAsiaTheme="majorEastAsia" w:hAnsi="Arial" w:cs="Arial"/>
          <w:b/>
          <w:bCs/>
          <w:sz w:val="18"/>
          <w:szCs w:val="18"/>
        </w:rPr>
        <w:t xml:space="preserve"> </w:t>
      </w:r>
      <w:r w:rsidRPr="00F977CF">
        <w:rPr>
          <w:rFonts w:ascii="Arial" w:eastAsiaTheme="majorEastAsia" w:hAnsi="Arial" w:cs="Arial"/>
          <w:bCs/>
          <w:sz w:val="18"/>
          <w:szCs w:val="18"/>
        </w:rPr>
        <w:t>Formularios en caso de no contar con el Certificado de Registro de Proveedor de YPFB TRANSPORTE S.A.</w:t>
      </w:r>
    </w:p>
    <w:sectPr w:rsidR="003C58B4" w:rsidRPr="00F977CF" w:rsidSect="00263CDB">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68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usana Mercado" w:date="2025-08-20T14:22:00Z" w:initials="SM">
    <w:p w14:paraId="6DAFE0BD" w14:textId="2030B32B" w:rsidR="00002807" w:rsidRDefault="00002807">
      <w:pPr>
        <w:pStyle w:val="Textocomentario"/>
      </w:pPr>
      <w:r>
        <w:rPr>
          <w:rStyle w:val="Refdecomentario"/>
        </w:rPr>
        <w:annotationRef/>
      </w:r>
      <w:r>
        <w:t>Seleccionar el que corresponda</w:t>
      </w:r>
    </w:p>
  </w:comment>
  <w:comment w:id="1" w:author="Susana Mercado" w:date="2025-08-20T14:22:00Z" w:initials="SM">
    <w:p w14:paraId="58F988F6" w14:textId="5DA8B722" w:rsidR="00002807" w:rsidRDefault="00002807">
      <w:pPr>
        <w:pStyle w:val="Textocomentario"/>
      </w:pPr>
      <w:r>
        <w:rPr>
          <w:rStyle w:val="Refdecomentario"/>
        </w:rPr>
        <w:annotationRef/>
      </w:r>
      <w:r>
        <w:t xml:space="preserve">Seleccionar el que corresponda: </w:t>
      </w:r>
      <w:r w:rsidRPr="00002807">
        <w:rPr>
          <w:color w:val="FF0000"/>
        </w:rPr>
        <w:t>días - meses</w:t>
      </w:r>
    </w:p>
  </w:comment>
  <w:comment w:id="2" w:author="Susana Mercado" w:date="2025-08-20T14:23:00Z" w:initials="SM">
    <w:p w14:paraId="690CE2D1" w14:textId="46B792F0" w:rsidR="00002807" w:rsidRDefault="00002807">
      <w:pPr>
        <w:pStyle w:val="Textocomentario"/>
      </w:pPr>
      <w:r>
        <w:rPr>
          <w:rStyle w:val="Refdecomentario"/>
        </w:rPr>
        <w:annotationRef/>
      </w:r>
      <w:r>
        <w:t>Seleccionar el que corresponda de acuerdo a FA.100</w:t>
      </w:r>
    </w:p>
  </w:comment>
  <w:comment w:id="3" w:author="Susana Mercado" w:date="2024-02-27T09:00:00Z" w:initials="SM">
    <w:p w14:paraId="4D9E395C" w14:textId="021ED6BD" w:rsidR="00002807" w:rsidRDefault="00002807" w:rsidP="00222543">
      <w:pPr>
        <w:pStyle w:val="Textocomentario"/>
      </w:pPr>
      <w:r>
        <w:rPr>
          <w:rStyle w:val="Refdecomentario"/>
        </w:rPr>
        <w:annotationRef/>
      </w:r>
      <w:r>
        <w:t>Seleccionar el que corresponda</w:t>
      </w:r>
    </w:p>
  </w:comment>
  <w:comment w:id="4" w:author="Susana Mercado" w:date="2025-08-20T14:32:00Z" w:initials="SM">
    <w:p w14:paraId="0CE7C260" w14:textId="7DAFE7A3" w:rsidR="00C108AF" w:rsidRDefault="00C108AF">
      <w:pPr>
        <w:pStyle w:val="Textocomentario"/>
      </w:pPr>
      <w:r>
        <w:rPr>
          <w:rStyle w:val="Refdecomentario"/>
        </w:rPr>
        <w:annotationRef/>
      </w:r>
      <w:r>
        <w:t>Seleccionar la moneda</w:t>
      </w:r>
    </w:p>
  </w:comment>
  <w:comment w:id="5" w:author="Francisco Espada" w:date="2025-07-03T13:34:00Z" w:initials="FE">
    <w:p w14:paraId="55E85C68" w14:textId="4E7B6BC4" w:rsidR="00002807" w:rsidRDefault="00002807">
      <w:pPr>
        <w:pStyle w:val="Textocomentario"/>
      </w:pPr>
      <w:r>
        <w:rPr>
          <w:rStyle w:val="Refdecomentario"/>
        </w:rPr>
        <w:annotationRef/>
      </w:r>
      <w:r>
        <w:t>En caso de aplicar, elegir este texto</w:t>
      </w:r>
    </w:p>
  </w:comment>
  <w:comment w:id="6" w:author="Francisco Espada" w:date="2025-07-03T13:40:00Z" w:initials="FE">
    <w:p w14:paraId="09D15B5D" w14:textId="65B2B98C" w:rsidR="00002807" w:rsidRDefault="00002807">
      <w:pPr>
        <w:pStyle w:val="Textocomentario"/>
      </w:pPr>
      <w:r>
        <w:rPr>
          <w:rStyle w:val="Refdecomentario"/>
        </w:rPr>
        <w:annotationRef/>
      </w:r>
      <w:r>
        <w:t>En caso de aplicar, elegir este texto.</w:t>
      </w:r>
    </w:p>
  </w:comment>
  <w:comment w:id="7" w:author="Susana Mercado" w:date="2025-04-23T13:58:00Z" w:initials="SM">
    <w:p w14:paraId="5D944ADE" w14:textId="1C1BEFDD" w:rsidR="00002807" w:rsidRDefault="00002807">
      <w:pPr>
        <w:pStyle w:val="Textocomentario"/>
      </w:pPr>
      <w:r>
        <w:rPr>
          <w:rStyle w:val="Refdecomentario"/>
        </w:rPr>
        <w:t>En el caso que corresponda</w:t>
      </w:r>
      <w:r w:rsidR="00255881">
        <w:rPr>
          <w:rStyle w:val="Refdecomentario"/>
        </w:rPr>
        <w:t>,</w:t>
      </w:r>
      <w:r>
        <w:rPr>
          <w:rStyle w:val="Refdecomentario"/>
        </w:rPr>
        <w:t xml:space="preserve"> </w:t>
      </w:r>
      <w:r>
        <w:rPr>
          <w:rStyle w:val="Refdecomentario"/>
        </w:rPr>
        <w:annotationRef/>
      </w:r>
      <w:r>
        <w:rPr>
          <w:rStyle w:val="Refdecomentario"/>
        </w:rPr>
        <w:t>Incluir seguros del FF.172.</w:t>
      </w:r>
    </w:p>
  </w:comment>
  <w:comment w:id="8" w:author="Steve Riveros" w:date="2025-03-27T00:47:00Z" w:initials="SR">
    <w:p w14:paraId="23803B0D" w14:textId="77777777" w:rsidR="00852524" w:rsidRDefault="00852524" w:rsidP="00852524">
      <w:pPr>
        <w:pStyle w:val="Textocomentario"/>
      </w:pPr>
      <w:r>
        <w:rPr>
          <w:rStyle w:val="Refdecomentario"/>
        </w:rPr>
        <w:annotationRef/>
      </w:r>
      <w:r>
        <w:t xml:space="preserve">Elegir en función al FF172 </w:t>
      </w:r>
    </w:p>
  </w:comment>
  <w:comment w:id="9" w:author="Susana Mercado" w:date="2025-04-08T11:58:00Z" w:initials="SM">
    <w:p w14:paraId="0954923E" w14:textId="77777777" w:rsidR="00255881" w:rsidRDefault="00255881" w:rsidP="00255881">
      <w:pPr>
        <w:pStyle w:val="Textocomentario"/>
      </w:pPr>
      <w:r>
        <w:rPr>
          <w:rStyle w:val="Refdecomentario"/>
        </w:rPr>
        <w:annotationRef/>
      </w:r>
      <w:r>
        <w:t>En caso de no aplicar seguros, mantener este texto</w:t>
      </w:r>
    </w:p>
  </w:comment>
  <w:comment w:id="10" w:author="Susana Mercado" w:date="2025-07-30T15:12:00Z" w:initials="SM">
    <w:p w14:paraId="26CDE22E" w14:textId="4BA5785F" w:rsidR="00002807" w:rsidRDefault="00002807">
      <w:pPr>
        <w:pStyle w:val="Textocomentario"/>
      </w:pPr>
      <w:r>
        <w:rPr>
          <w:rStyle w:val="Refdecomentario"/>
        </w:rPr>
        <w:annotationRef/>
      </w:r>
      <w:r>
        <w:t>Seleccionar el que corresponda</w:t>
      </w:r>
    </w:p>
  </w:comment>
  <w:comment w:id="11" w:author="Susana Mercado" w:date="2024-02-27T09:54:00Z" w:initials="SM">
    <w:p w14:paraId="6B596756" w14:textId="102E65A0" w:rsidR="00002807" w:rsidRDefault="00002807" w:rsidP="006B6F36">
      <w:pPr>
        <w:pStyle w:val="Textocomentario"/>
      </w:pPr>
      <w:r>
        <w:t>Mantener en caso que corresponda Cláusula de Indemnidad</w:t>
      </w:r>
      <w:r>
        <w:rPr>
          <w:rStyle w:val="Refdecomentario"/>
        </w:rPr>
        <w:annotationRef/>
      </w:r>
    </w:p>
  </w:comment>
  <w:comment w:id="12" w:author="Susana Mercado" w:date="2025-08-20T14:58:00Z" w:initials="SM">
    <w:p w14:paraId="662BDAEC" w14:textId="540866B4" w:rsidR="00231B33" w:rsidRDefault="00231B33">
      <w:pPr>
        <w:pStyle w:val="Textocomentario"/>
      </w:pPr>
      <w:r>
        <w:rPr>
          <w:rStyle w:val="Refdecomentario"/>
        </w:rPr>
        <w:annotationRef/>
      </w:r>
      <w:r>
        <w:t>Verificar si aplica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AFE0BD" w15:done="0"/>
  <w15:commentEx w15:paraId="58F988F6" w15:done="0"/>
  <w15:commentEx w15:paraId="690CE2D1" w15:done="0"/>
  <w15:commentEx w15:paraId="4D9E395C" w15:done="0"/>
  <w15:commentEx w15:paraId="0CE7C260" w15:done="0"/>
  <w15:commentEx w15:paraId="55E85C68" w15:done="0"/>
  <w15:commentEx w15:paraId="09D15B5D" w15:done="0"/>
  <w15:commentEx w15:paraId="5D944ADE" w15:done="0"/>
  <w15:commentEx w15:paraId="23803B0D" w15:done="0"/>
  <w15:commentEx w15:paraId="0954923E" w15:done="0"/>
  <w15:commentEx w15:paraId="26CDE22E" w15:done="0"/>
  <w15:commentEx w15:paraId="6B596756" w15:done="0"/>
  <w15:commentEx w15:paraId="662BDAE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002807" w:rsidRDefault="00002807" w:rsidP="00C07C50">
      <w:pPr>
        <w:spacing w:after="0" w:line="240" w:lineRule="auto"/>
      </w:pPr>
      <w:r>
        <w:separator/>
      </w:r>
    </w:p>
  </w:endnote>
  <w:endnote w:type="continuationSeparator" w:id="0">
    <w:p w14:paraId="2F454508" w14:textId="77777777" w:rsidR="00002807" w:rsidRDefault="00002807"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98636" w14:textId="77777777" w:rsidR="00227838" w:rsidRDefault="002278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1241C" w14:textId="6DCB1808" w:rsidR="00002807" w:rsidRDefault="00002807" w:rsidP="000F1991">
    <w:pPr>
      <w:pStyle w:val="Piedepgina"/>
      <w:rPr>
        <w:sz w:val="16"/>
        <w:szCs w:val="16"/>
        <w:lang w:val="es-ES"/>
      </w:rPr>
    </w:pPr>
    <w:r w:rsidRPr="00463042">
      <w:rPr>
        <w:sz w:val="16"/>
        <w:szCs w:val="16"/>
        <w:lang w:val="es-ES"/>
      </w:rPr>
      <w:t xml:space="preserve">Versión </w:t>
    </w:r>
    <w:r w:rsidR="00227838">
      <w:rPr>
        <w:sz w:val="16"/>
        <w:szCs w:val="16"/>
        <w:lang w:val="es-ES"/>
      </w:rPr>
      <w:t>03092025</w:t>
    </w:r>
  </w:p>
  <w:p w14:paraId="51F076FC" w14:textId="77777777" w:rsidR="00C37D0C" w:rsidRDefault="00C37D0C" w:rsidP="000F1991">
    <w:pPr>
      <w:pStyle w:val="Piedepgina"/>
      <w:rPr>
        <w:sz w:val="16"/>
        <w:szCs w:val="16"/>
        <w:lang w:val="es-ES"/>
      </w:rPr>
    </w:pPr>
  </w:p>
  <w:p w14:paraId="58E19FAA" w14:textId="77777777" w:rsidR="00391B80" w:rsidRPr="00463042" w:rsidRDefault="00391B80" w:rsidP="000F1991">
    <w:pPr>
      <w:pStyle w:val="Piedepgina"/>
      <w:rPr>
        <w:sz w:val="16"/>
        <w:szCs w:val="16"/>
        <w:lang w:val="es-ES"/>
      </w:rPr>
    </w:pPr>
  </w:p>
  <w:p w14:paraId="7BC2244E" w14:textId="09D3D42B" w:rsidR="00002807" w:rsidRDefault="0000280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11EB" w14:textId="77777777" w:rsidR="00227838" w:rsidRDefault="002278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002807" w:rsidRDefault="00002807" w:rsidP="00C07C50">
      <w:pPr>
        <w:spacing w:after="0" w:line="240" w:lineRule="auto"/>
      </w:pPr>
      <w:r>
        <w:separator/>
      </w:r>
    </w:p>
  </w:footnote>
  <w:footnote w:type="continuationSeparator" w:id="0">
    <w:p w14:paraId="45EFC80F" w14:textId="77777777" w:rsidR="00002807" w:rsidRDefault="00002807"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23309" w14:textId="77777777" w:rsidR="00227838" w:rsidRDefault="002278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002807" w:rsidRPr="0031283E" w14:paraId="1E6F6D22" w14:textId="77777777" w:rsidTr="00F20E0E">
      <w:trPr>
        <w:cantSplit/>
        <w:trHeight w:val="919"/>
        <w:jc w:val="center"/>
      </w:trPr>
      <w:tc>
        <w:tcPr>
          <w:tcW w:w="1487" w:type="pct"/>
          <w:vMerge w:val="restart"/>
          <w:vAlign w:val="center"/>
        </w:tcPr>
        <w:p w14:paraId="024B2453" w14:textId="6E1BDB2B" w:rsidR="00002807" w:rsidRPr="00F20E0E" w:rsidRDefault="00002807"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384092DC" w14:textId="3D0BDD0B" w:rsidR="00002807" w:rsidRPr="00621AC1" w:rsidRDefault="00002807" w:rsidP="00C73504">
          <w:pPr>
            <w:pStyle w:val="Encabezado"/>
            <w:jc w:val="center"/>
            <w:rPr>
              <w:rFonts w:ascii="Arial" w:hAnsi="Arial" w:cs="Arial"/>
              <w:b/>
              <w:sz w:val="20"/>
              <w:szCs w:val="20"/>
            </w:rPr>
          </w:pPr>
          <w:r w:rsidRPr="00621AC1">
            <w:rPr>
              <w:rFonts w:ascii="Arial" w:hAnsi="Arial" w:cs="Arial"/>
              <w:b/>
              <w:sz w:val="20"/>
              <w:szCs w:val="20"/>
            </w:rPr>
            <w:t>INVITACIÓN A COTIZA</w:t>
          </w:r>
          <w:r w:rsidR="00E32802" w:rsidRPr="00621AC1">
            <w:rPr>
              <w:rFonts w:ascii="Arial" w:hAnsi="Arial" w:cs="Arial"/>
              <w:b/>
              <w:sz w:val="20"/>
              <w:szCs w:val="20"/>
            </w:rPr>
            <w:t>R</w:t>
          </w:r>
        </w:p>
        <w:p w14:paraId="17BD35AF" w14:textId="35FAD045" w:rsidR="00002807" w:rsidRPr="0024399E" w:rsidRDefault="00E32802" w:rsidP="00E5003D">
          <w:pPr>
            <w:pStyle w:val="Encabezado"/>
            <w:jc w:val="center"/>
            <w:rPr>
              <w:rFonts w:ascii="Arial" w:hAnsi="Arial" w:cs="Arial"/>
              <w:b/>
              <w:sz w:val="20"/>
              <w:szCs w:val="20"/>
              <w:highlight w:val="yellow"/>
            </w:rPr>
          </w:pPr>
          <w:r w:rsidRPr="00621AC1">
            <w:rPr>
              <w:rFonts w:ascii="Arial" w:hAnsi="Arial" w:cs="Arial"/>
              <w:b/>
              <w:sz w:val="20"/>
              <w:szCs w:val="20"/>
            </w:rPr>
            <w:t xml:space="preserve">IC </w:t>
          </w:r>
          <w:r w:rsidR="00002807" w:rsidRPr="00621AC1">
            <w:rPr>
              <w:rFonts w:ascii="Arial" w:hAnsi="Arial" w:cs="Arial"/>
              <w:b/>
              <w:sz w:val="20"/>
              <w:szCs w:val="20"/>
            </w:rPr>
            <w:t>500000XXX|</w:t>
          </w:r>
        </w:p>
      </w:tc>
      <w:tc>
        <w:tcPr>
          <w:tcW w:w="1060" w:type="pct"/>
          <w:vAlign w:val="center"/>
        </w:tcPr>
        <w:p w14:paraId="50C13086" w14:textId="4B62BBAA" w:rsidR="00002807" w:rsidRPr="00CB2E7C" w:rsidRDefault="00002807" w:rsidP="00373E90">
          <w:pPr>
            <w:pStyle w:val="Encabezado"/>
            <w:jc w:val="center"/>
            <w:rPr>
              <w:rFonts w:ascii="Arial" w:hAnsi="Arial" w:cs="Arial"/>
              <w:b/>
              <w:sz w:val="20"/>
              <w:szCs w:val="20"/>
              <w:lang w:val="pt-BR"/>
            </w:rPr>
          </w:pPr>
          <w:r w:rsidRPr="00CB2E7C">
            <w:rPr>
              <w:rFonts w:ascii="Arial" w:hAnsi="Arial" w:cs="Arial"/>
              <w:b/>
              <w:sz w:val="20"/>
              <w:szCs w:val="20"/>
              <w:lang w:val="es-ES"/>
            </w:rPr>
            <w:t xml:space="preserve">PÁGINA </w:t>
          </w:r>
          <w:r w:rsidRPr="00CB2E7C">
            <w:rPr>
              <w:rFonts w:ascii="Arial" w:hAnsi="Arial" w:cs="Arial"/>
              <w:b/>
              <w:sz w:val="20"/>
              <w:szCs w:val="20"/>
              <w:lang w:val="es-ES"/>
            </w:rPr>
            <w:fldChar w:fldCharType="begin"/>
          </w:r>
          <w:r w:rsidRPr="00CB2E7C">
            <w:rPr>
              <w:rFonts w:ascii="Arial" w:hAnsi="Arial" w:cs="Arial"/>
              <w:b/>
              <w:sz w:val="20"/>
              <w:szCs w:val="20"/>
              <w:lang w:val="es-ES"/>
            </w:rPr>
            <w:instrText>PAGE   \* MERGEFORMAT</w:instrText>
          </w:r>
          <w:r w:rsidRPr="00CB2E7C">
            <w:rPr>
              <w:rFonts w:ascii="Arial" w:hAnsi="Arial" w:cs="Arial"/>
              <w:b/>
              <w:sz w:val="20"/>
              <w:szCs w:val="20"/>
              <w:lang w:val="es-ES"/>
            </w:rPr>
            <w:fldChar w:fldCharType="separate"/>
          </w:r>
          <w:r w:rsidR="00621AC1">
            <w:rPr>
              <w:rFonts w:ascii="Arial" w:hAnsi="Arial" w:cs="Arial"/>
              <w:b/>
              <w:noProof/>
              <w:sz w:val="20"/>
              <w:szCs w:val="20"/>
              <w:lang w:val="es-ES"/>
            </w:rPr>
            <w:t>1</w:t>
          </w:r>
          <w:r w:rsidRPr="00CB2E7C">
            <w:rPr>
              <w:rFonts w:ascii="Arial" w:hAnsi="Arial" w:cs="Arial"/>
              <w:b/>
              <w:sz w:val="20"/>
              <w:szCs w:val="20"/>
              <w:lang w:val="es-ES"/>
            </w:rPr>
            <w:fldChar w:fldCharType="end"/>
          </w:r>
        </w:p>
      </w:tc>
    </w:tr>
    <w:tr w:rsidR="00002807" w:rsidRPr="0031283E" w14:paraId="18817689" w14:textId="77777777" w:rsidTr="00541DC9">
      <w:trPr>
        <w:cantSplit/>
        <w:trHeight w:val="512"/>
        <w:jc w:val="center"/>
      </w:trPr>
      <w:tc>
        <w:tcPr>
          <w:tcW w:w="1487" w:type="pct"/>
          <w:vMerge/>
        </w:tcPr>
        <w:p w14:paraId="0B851445" w14:textId="77777777" w:rsidR="00002807" w:rsidRPr="00F20E0E" w:rsidRDefault="00002807" w:rsidP="00D24D53">
          <w:pPr>
            <w:pStyle w:val="Encabezado"/>
            <w:rPr>
              <w:rFonts w:ascii="Arial" w:hAnsi="Arial" w:cs="Arial"/>
              <w:sz w:val="16"/>
              <w:szCs w:val="16"/>
              <w:lang w:val="es-ES"/>
            </w:rPr>
          </w:pPr>
        </w:p>
      </w:tc>
      <w:tc>
        <w:tcPr>
          <w:tcW w:w="3513" w:type="pct"/>
          <w:gridSpan w:val="2"/>
        </w:tcPr>
        <w:p w14:paraId="0B67645A" w14:textId="421B7FD5" w:rsidR="00002807" w:rsidRPr="00CB2E7C" w:rsidRDefault="00002807" w:rsidP="009668B1">
          <w:pPr>
            <w:pStyle w:val="Encabezado"/>
            <w:spacing w:before="60"/>
            <w:jc w:val="center"/>
            <w:rPr>
              <w:rFonts w:ascii="Arial" w:hAnsi="Arial" w:cs="Arial"/>
              <w:iCs/>
              <w:sz w:val="20"/>
              <w:szCs w:val="20"/>
            </w:rPr>
          </w:pPr>
          <w:r w:rsidRPr="00621AC1">
            <w:rPr>
              <w:rFonts w:ascii="Arial" w:hAnsi="Arial" w:cs="Arial"/>
              <w:b/>
              <w:sz w:val="20"/>
              <w:szCs w:val="20"/>
            </w:rPr>
            <w:t>“TÍTULO SERVICIO XXXXXX”</w:t>
          </w:r>
          <w:bookmarkStart w:id="13" w:name="_GoBack"/>
          <w:bookmarkEnd w:id="13"/>
        </w:p>
      </w:tc>
    </w:tr>
  </w:tbl>
  <w:p w14:paraId="39AD3532" w14:textId="37E086CB" w:rsidR="00002807" w:rsidRPr="0031283E" w:rsidRDefault="00002807" w:rsidP="007A390A">
    <w:pPr>
      <w:pStyle w:val="Encabezado"/>
      <w:spacing w:line="36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99250" w14:textId="77777777" w:rsidR="00227838" w:rsidRDefault="002278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A0D7E"/>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FF7008C"/>
    <w:multiLevelType w:val="hybridMultilevel"/>
    <w:tmpl w:val="523C2D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8417A8"/>
    <w:multiLevelType w:val="hybridMultilevel"/>
    <w:tmpl w:val="0E7AB2A8"/>
    <w:lvl w:ilvl="0" w:tplc="FF8C227A">
      <w:start w:val="1"/>
      <w:numFmt w:val="lowerLetter"/>
      <w:lvlText w:val="%1)"/>
      <w:lvlJc w:val="left"/>
      <w:pPr>
        <w:ind w:left="720" w:hanging="360"/>
      </w:pPr>
      <w:rPr>
        <w:rFonts w:hint="default"/>
        <w:b/>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3"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4"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6"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7"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8"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0"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1"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2"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3"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5"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6"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7FA117F8"/>
    <w:multiLevelType w:val="hybridMultilevel"/>
    <w:tmpl w:val="F0AC882C"/>
    <w:lvl w:ilvl="0" w:tplc="E0C4680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
  </w:num>
  <w:num w:numId="2">
    <w:abstractNumId w:val="8"/>
  </w:num>
  <w:num w:numId="3">
    <w:abstractNumId w:val="3"/>
  </w:num>
  <w:num w:numId="4">
    <w:abstractNumId w:val="16"/>
  </w:num>
  <w:num w:numId="5">
    <w:abstractNumId w:val="13"/>
  </w:num>
  <w:num w:numId="6">
    <w:abstractNumId w:val="17"/>
  </w:num>
  <w:num w:numId="7">
    <w:abstractNumId w:val="12"/>
  </w:num>
  <w:num w:numId="8">
    <w:abstractNumId w:val="26"/>
  </w:num>
  <w:num w:numId="9">
    <w:abstractNumId w:val="23"/>
  </w:num>
  <w:num w:numId="10">
    <w:abstractNumId w:val="24"/>
  </w:num>
  <w:num w:numId="11">
    <w:abstractNumId w:val="2"/>
  </w:num>
  <w:num w:numId="12">
    <w:abstractNumId w:val="10"/>
  </w:num>
  <w:num w:numId="13">
    <w:abstractNumId w:val="9"/>
  </w:num>
  <w:num w:numId="14">
    <w:abstractNumId w:val="5"/>
  </w:num>
  <w:num w:numId="15">
    <w:abstractNumId w:val="15"/>
  </w:num>
  <w:num w:numId="16">
    <w:abstractNumId w:val="21"/>
  </w:num>
  <w:num w:numId="17">
    <w:abstractNumId w:val="25"/>
  </w:num>
  <w:num w:numId="18">
    <w:abstractNumId w:val="19"/>
  </w:num>
  <w:num w:numId="19">
    <w:abstractNumId w:val="22"/>
  </w:num>
  <w:num w:numId="20">
    <w:abstractNumId w:val="18"/>
  </w:num>
  <w:num w:numId="21">
    <w:abstractNumId w:val="20"/>
  </w:num>
  <w:num w:numId="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4"/>
  </w:num>
  <w:num w:numId="25">
    <w:abstractNumId w:val="7"/>
  </w:num>
  <w:num w:numId="26">
    <w:abstractNumId w:val="0"/>
  </w:num>
  <w:num w:numId="27">
    <w:abstractNumId w:val="2"/>
  </w:num>
  <w:num w:numId="28">
    <w:abstractNumId w:val="4"/>
  </w:num>
  <w:num w:numId="29">
    <w:abstractNumId w:val="27"/>
  </w:num>
  <w:num w:numId="30">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a Mercado">
    <w15:presenceInfo w15:providerId="AD" w15:userId="S-1-5-21-1590367085-319775090-1714775081-1671"/>
  </w15:person>
  <w15:person w15:author="Francisco Espada">
    <w15:presenceInfo w15:providerId="AD" w15:userId="S-1-5-21-1590367085-319775090-1714775081-1597"/>
  </w15:person>
  <w15:person w15:author="Steve Riveros">
    <w15:presenceInfo w15:providerId="AD" w15:userId="S-1-5-21-1590367085-319775090-1714775081-8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2807"/>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1D80"/>
    <w:rsid w:val="000936F0"/>
    <w:rsid w:val="00094FE4"/>
    <w:rsid w:val="000953FD"/>
    <w:rsid w:val="000A197D"/>
    <w:rsid w:val="000A2131"/>
    <w:rsid w:val="000A44AF"/>
    <w:rsid w:val="000C35D5"/>
    <w:rsid w:val="000C46E3"/>
    <w:rsid w:val="000E47A6"/>
    <w:rsid w:val="000F1991"/>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27838"/>
    <w:rsid w:val="00231B33"/>
    <w:rsid w:val="00233A4E"/>
    <w:rsid w:val="00236222"/>
    <w:rsid w:val="00237A68"/>
    <w:rsid w:val="00237DAF"/>
    <w:rsid w:val="0024399E"/>
    <w:rsid w:val="002514DB"/>
    <w:rsid w:val="0025166C"/>
    <w:rsid w:val="0025243F"/>
    <w:rsid w:val="00255263"/>
    <w:rsid w:val="00255881"/>
    <w:rsid w:val="00263CDB"/>
    <w:rsid w:val="0028032B"/>
    <w:rsid w:val="00286842"/>
    <w:rsid w:val="00286DD4"/>
    <w:rsid w:val="00292958"/>
    <w:rsid w:val="00296FAC"/>
    <w:rsid w:val="002970E0"/>
    <w:rsid w:val="002A2C24"/>
    <w:rsid w:val="002B09C5"/>
    <w:rsid w:val="002B2020"/>
    <w:rsid w:val="002B4658"/>
    <w:rsid w:val="002F2E91"/>
    <w:rsid w:val="002F55D7"/>
    <w:rsid w:val="00304147"/>
    <w:rsid w:val="0031283E"/>
    <w:rsid w:val="0032187C"/>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1B80"/>
    <w:rsid w:val="00397B26"/>
    <w:rsid w:val="003A2FCB"/>
    <w:rsid w:val="003A35EB"/>
    <w:rsid w:val="003B291C"/>
    <w:rsid w:val="003C58B4"/>
    <w:rsid w:val="003D2404"/>
    <w:rsid w:val="003D7FEA"/>
    <w:rsid w:val="003E3527"/>
    <w:rsid w:val="003E4B01"/>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64170"/>
    <w:rsid w:val="0057011F"/>
    <w:rsid w:val="00580BEF"/>
    <w:rsid w:val="00581403"/>
    <w:rsid w:val="005820BE"/>
    <w:rsid w:val="005A0037"/>
    <w:rsid w:val="005A1910"/>
    <w:rsid w:val="005A6BC6"/>
    <w:rsid w:val="005B1AA0"/>
    <w:rsid w:val="005B2C81"/>
    <w:rsid w:val="005B6A46"/>
    <w:rsid w:val="005C095C"/>
    <w:rsid w:val="005C1C92"/>
    <w:rsid w:val="005C74B4"/>
    <w:rsid w:val="005D02A5"/>
    <w:rsid w:val="005D6555"/>
    <w:rsid w:val="005E0425"/>
    <w:rsid w:val="005E20ED"/>
    <w:rsid w:val="005E7F2A"/>
    <w:rsid w:val="005F31F1"/>
    <w:rsid w:val="00617407"/>
    <w:rsid w:val="00621AC1"/>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15F1E"/>
    <w:rsid w:val="007300C9"/>
    <w:rsid w:val="00730DA2"/>
    <w:rsid w:val="00733F16"/>
    <w:rsid w:val="00736D30"/>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251B"/>
    <w:rsid w:val="007C71C9"/>
    <w:rsid w:val="007D2338"/>
    <w:rsid w:val="007D65F0"/>
    <w:rsid w:val="007F04C4"/>
    <w:rsid w:val="008040B9"/>
    <w:rsid w:val="00806251"/>
    <w:rsid w:val="00812707"/>
    <w:rsid w:val="008218D8"/>
    <w:rsid w:val="00824CAE"/>
    <w:rsid w:val="00825716"/>
    <w:rsid w:val="00827137"/>
    <w:rsid w:val="00830D43"/>
    <w:rsid w:val="00844CC2"/>
    <w:rsid w:val="00846519"/>
    <w:rsid w:val="00847404"/>
    <w:rsid w:val="0085252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1D15"/>
    <w:rsid w:val="008D3EDE"/>
    <w:rsid w:val="008D629C"/>
    <w:rsid w:val="008D69D6"/>
    <w:rsid w:val="008E696B"/>
    <w:rsid w:val="008F3BEF"/>
    <w:rsid w:val="008F50E4"/>
    <w:rsid w:val="00907881"/>
    <w:rsid w:val="00911F53"/>
    <w:rsid w:val="009466D8"/>
    <w:rsid w:val="009525C6"/>
    <w:rsid w:val="00953B10"/>
    <w:rsid w:val="009543C8"/>
    <w:rsid w:val="009601EB"/>
    <w:rsid w:val="009668B1"/>
    <w:rsid w:val="00970D19"/>
    <w:rsid w:val="0097208B"/>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F3E46"/>
    <w:rsid w:val="00A015F7"/>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07970"/>
    <w:rsid w:val="00B21D7D"/>
    <w:rsid w:val="00B23444"/>
    <w:rsid w:val="00B251D8"/>
    <w:rsid w:val="00B33317"/>
    <w:rsid w:val="00B347F5"/>
    <w:rsid w:val="00B35CB2"/>
    <w:rsid w:val="00B36783"/>
    <w:rsid w:val="00B37A93"/>
    <w:rsid w:val="00B401EC"/>
    <w:rsid w:val="00B41284"/>
    <w:rsid w:val="00B55872"/>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2E48"/>
    <w:rsid w:val="00BE5B90"/>
    <w:rsid w:val="00BE7737"/>
    <w:rsid w:val="00BF4C43"/>
    <w:rsid w:val="00BF6689"/>
    <w:rsid w:val="00C00310"/>
    <w:rsid w:val="00C07C50"/>
    <w:rsid w:val="00C108AF"/>
    <w:rsid w:val="00C10E7E"/>
    <w:rsid w:val="00C134FF"/>
    <w:rsid w:val="00C228E7"/>
    <w:rsid w:val="00C23B28"/>
    <w:rsid w:val="00C33ABB"/>
    <w:rsid w:val="00C37D0C"/>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B2E7C"/>
    <w:rsid w:val="00CC3D09"/>
    <w:rsid w:val="00CD1BF6"/>
    <w:rsid w:val="00CE0472"/>
    <w:rsid w:val="00CE0EF1"/>
    <w:rsid w:val="00CE1C60"/>
    <w:rsid w:val="00CE319B"/>
    <w:rsid w:val="00CF34F2"/>
    <w:rsid w:val="00CF3A05"/>
    <w:rsid w:val="00D0330E"/>
    <w:rsid w:val="00D03372"/>
    <w:rsid w:val="00D242FB"/>
    <w:rsid w:val="00D24D53"/>
    <w:rsid w:val="00D258D1"/>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0835"/>
    <w:rsid w:val="00E11FB0"/>
    <w:rsid w:val="00E13FED"/>
    <w:rsid w:val="00E179A3"/>
    <w:rsid w:val="00E32802"/>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31AC"/>
    <w:rsid w:val="00EC49D3"/>
    <w:rsid w:val="00ED0CA5"/>
    <w:rsid w:val="00ED188C"/>
    <w:rsid w:val="00EE013C"/>
    <w:rsid w:val="00EE0F8E"/>
    <w:rsid w:val="00EE3384"/>
    <w:rsid w:val="00EE7237"/>
    <w:rsid w:val="00EF2C43"/>
    <w:rsid w:val="00F20328"/>
    <w:rsid w:val="00F20E0E"/>
    <w:rsid w:val="00F23623"/>
    <w:rsid w:val="00F26A3E"/>
    <w:rsid w:val="00F30097"/>
    <w:rsid w:val="00F30B53"/>
    <w:rsid w:val="00F4358A"/>
    <w:rsid w:val="00F43953"/>
    <w:rsid w:val="00F46798"/>
    <w:rsid w:val="00F62B2E"/>
    <w:rsid w:val="00F70D96"/>
    <w:rsid w:val="00F94DD7"/>
    <w:rsid w:val="00F977CF"/>
    <w:rsid w:val="00FB179B"/>
    <w:rsid w:val="00FB42DF"/>
    <w:rsid w:val="00FB5593"/>
    <w:rsid w:val="00FC2FF3"/>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본문1,List Paragraph"/>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본문1 Car,List Paragraph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9933945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92715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13" Type="http://schemas.openxmlformats.org/officeDocument/2006/relationships/hyperlink" Target="mailto:registro.actualizaci&#243;nproveedores@ypfbtransporte.com.bo"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ypfbtransporte.com.bo"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16452-5C14-4A49-9CA1-203C74BD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5429</Words>
  <Characters>29861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35220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2</cp:revision>
  <cp:lastPrinted>2023-09-20T15:49:00Z</cp:lastPrinted>
  <dcterms:created xsi:type="dcterms:W3CDTF">2025-09-25T12:50:00Z</dcterms:created>
  <dcterms:modified xsi:type="dcterms:W3CDTF">2025-09-25T12:50:00Z</dcterms:modified>
</cp:coreProperties>
</file>